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6F" w:rsidRDefault="00B4509A">
      <w:pPr>
        <w:pStyle w:val="Heading110"/>
        <w:spacing w:after="700"/>
        <w:rPr>
          <w:rFonts w:ascii="方正小标宋简体" w:eastAsia="方正小标宋简体"/>
          <w:sz w:val="32"/>
          <w:szCs w:val="32"/>
        </w:rPr>
      </w:pPr>
      <w:bookmarkStart w:id="0" w:name="bookmark16"/>
      <w:bookmarkStart w:id="1" w:name="bookmark15"/>
      <w:bookmarkStart w:id="2" w:name="bookmark17"/>
      <w:r>
        <w:rPr>
          <w:rFonts w:ascii="方正小标宋简体" w:eastAsia="方正小标宋简体" w:hint="eastAsia"/>
          <w:color w:val="000000"/>
        </w:rPr>
        <w:t>劳动合同书</w:t>
      </w:r>
      <w:bookmarkEnd w:id="0"/>
      <w:bookmarkEnd w:id="1"/>
      <w:bookmarkEnd w:id="2"/>
    </w:p>
    <w:p w:rsidR="00E67D6F" w:rsidRDefault="00B4509A">
      <w:pPr>
        <w:pStyle w:val="Bodytext10"/>
        <w:spacing w:after="660" w:line="240" w:lineRule="auto"/>
        <w:ind w:left="461" w:hangingChars="144" w:hanging="461"/>
        <w:jc w:val="center"/>
        <w:rPr>
          <w:rFonts w:ascii="仿宋_GB2312" w:eastAsia="仿宋_GB2312"/>
          <w:sz w:val="32"/>
          <w:szCs w:val="32"/>
        </w:rPr>
      </w:pPr>
      <w:r>
        <w:rPr>
          <w:rFonts w:ascii="仿宋_GB2312" w:eastAsia="仿宋_GB2312" w:hint="eastAsia"/>
          <w:color w:val="000000"/>
          <w:sz w:val="32"/>
          <w:szCs w:val="32"/>
          <w:lang w:val="en-US" w:eastAsia="zh-CN"/>
        </w:rPr>
        <w:t xml:space="preserve">                                  </w:t>
      </w:r>
      <w:r>
        <w:rPr>
          <w:rFonts w:ascii="仿宋_GB2312" w:eastAsia="仿宋_GB2312" w:hint="eastAsia"/>
          <w:color w:val="000000"/>
          <w:sz w:val="32"/>
          <w:szCs w:val="32"/>
        </w:rPr>
        <w:t>编号:</w:t>
      </w:r>
    </w:p>
    <w:p w:rsidR="00E67D6F" w:rsidRDefault="00B4509A">
      <w:pPr>
        <w:pStyle w:val="Bodytext10"/>
        <w:tabs>
          <w:tab w:val="left" w:pos="6120"/>
          <w:tab w:val="left" w:pos="9331"/>
          <w:tab w:val="left" w:pos="9336"/>
        </w:tabs>
        <w:spacing w:line="878" w:lineRule="exact"/>
        <w:ind w:firstLine="0"/>
        <w:rPr>
          <w:rFonts w:ascii="仿宋_GB2312" w:eastAsia="PMingLiU"/>
          <w:color w:val="000000"/>
          <w:sz w:val="32"/>
          <w:szCs w:val="32"/>
        </w:rPr>
      </w:pPr>
      <w:r>
        <w:rPr>
          <w:rFonts w:ascii="仿宋_GB2312" w:eastAsia="仿宋_GB2312" w:hint="eastAsia"/>
          <w:color w:val="000000"/>
          <w:sz w:val="32"/>
          <w:szCs w:val="32"/>
        </w:rPr>
        <w:t>甲方（用人单位）:</w:t>
      </w:r>
      <w:r>
        <w:rPr>
          <w:rFonts w:ascii="仿宋_GB2312" w:eastAsia="仿宋_GB2312" w:hint="eastAsia"/>
          <w:sz w:val="32"/>
          <w:szCs w:val="32"/>
          <w:u w:val="single"/>
        </w:rPr>
        <w:t xml:space="preserve"> </w:t>
      </w:r>
      <w:r>
        <w:rPr>
          <w:rFonts w:ascii="仿宋_GB2312" w:eastAsia="PMingLiU"/>
          <w:sz w:val="32"/>
          <w:szCs w:val="32"/>
          <w:u w:val="single"/>
        </w:rPr>
        <w:t xml:space="preserve">                                         </w:t>
      </w:r>
    </w:p>
    <w:p w:rsidR="00E67D6F" w:rsidRDefault="00B4509A">
      <w:pPr>
        <w:pStyle w:val="Bodytext10"/>
        <w:tabs>
          <w:tab w:val="left" w:pos="6120"/>
          <w:tab w:val="left" w:pos="9331"/>
          <w:tab w:val="left" w:pos="9336"/>
        </w:tabs>
        <w:spacing w:line="878" w:lineRule="exact"/>
        <w:ind w:firstLine="0"/>
        <w:rPr>
          <w:rFonts w:ascii="仿宋_GB2312" w:eastAsia="PMingLiU"/>
          <w:color w:val="000000"/>
          <w:sz w:val="32"/>
          <w:szCs w:val="32"/>
        </w:rPr>
      </w:pPr>
      <w:r>
        <w:rPr>
          <w:rFonts w:ascii="仿宋_GB2312" w:eastAsia="仿宋_GB2312" w:hint="eastAsia"/>
          <w:color w:val="000000"/>
          <w:sz w:val="32"/>
          <w:szCs w:val="32"/>
        </w:rPr>
        <w:t>住所：</w:t>
      </w:r>
      <w:r>
        <w:rPr>
          <w:rFonts w:ascii="仿宋_GB2312" w:eastAsia="仿宋_GB2312" w:hint="eastAsia"/>
          <w:sz w:val="32"/>
          <w:szCs w:val="32"/>
          <w:u w:val="single"/>
        </w:rPr>
        <w:t xml:space="preserve"> </w:t>
      </w:r>
      <w:r>
        <w:rPr>
          <w:rFonts w:ascii="仿宋_GB2312" w:eastAsia="PMingLiU"/>
          <w:sz w:val="32"/>
          <w:szCs w:val="32"/>
          <w:u w:val="single"/>
        </w:rPr>
        <w:t xml:space="preserve">                           </w:t>
      </w:r>
      <w:r>
        <w:rPr>
          <w:rFonts w:ascii="仿宋_GB2312" w:eastAsia="仿宋_GB2312" w:hint="eastAsia"/>
          <w:color w:val="000000"/>
          <w:sz w:val="32"/>
          <w:szCs w:val="32"/>
        </w:rPr>
        <w:t>邮政编码：</w:t>
      </w:r>
      <w:r>
        <w:rPr>
          <w:rFonts w:ascii="仿宋_GB2312" w:eastAsia="仿宋_GB2312" w:hint="eastAsia"/>
          <w:sz w:val="32"/>
          <w:szCs w:val="32"/>
          <w:u w:val="single"/>
        </w:rPr>
        <w:t xml:space="preserve"> </w:t>
      </w:r>
      <w:r>
        <w:rPr>
          <w:rFonts w:ascii="仿宋_GB2312" w:eastAsia="PMingLiU"/>
          <w:sz w:val="32"/>
          <w:szCs w:val="32"/>
          <w:u w:val="single"/>
        </w:rPr>
        <w:t xml:space="preserve">          </w:t>
      </w:r>
    </w:p>
    <w:p w:rsidR="00E67D6F" w:rsidRDefault="00B4509A">
      <w:pPr>
        <w:pStyle w:val="Bodytext10"/>
        <w:tabs>
          <w:tab w:val="left" w:pos="6120"/>
          <w:tab w:val="left" w:pos="9331"/>
          <w:tab w:val="left" w:pos="9336"/>
        </w:tabs>
        <w:spacing w:line="878" w:lineRule="exact"/>
        <w:ind w:firstLine="0"/>
        <w:rPr>
          <w:rFonts w:ascii="仿宋_GB2312" w:eastAsia="PMingLiU"/>
          <w:sz w:val="32"/>
          <w:szCs w:val="32"/>
          <w:u w:val="single"/>
        </w:rPr>
      </w:pPr>
      <w:r>
        <w:rPr>
          <w:rFonts w:ascii="仿宋_GB2312" w:eastAsia="仿宋_GB2312" w:hint="eastAsia"/>
          <w:color w:val="000000"/>
          <w:sz w:val="32"/>
          <w:szCs w:val="32"/>
        </w:rPr>
        <w:t>法定代表人（或主要负责人）：</w:t>
      </w:r>
      <w:r>
        <w:rPr>
          <w:rFonts w:ascii="仿宋_GB2312" w:eastAsia="仿宋_GB2312" w:hint="eastAsia"/>
          <w:sz w:val="32"/>
          <w:szCs w:val="32"/>
          <w:u w:val="single"/>
        </w:rPr>
        <w:t xml:space="preserve"> </w:t>
      </w:r>
      <w:r>
        <w:rPr>
          <w:rFonts w:ascii="仿宋_GB2312" w:eastAsia="PMingLiU"/>
          <w:sz w:val="32"/>
          <w:szCs w:val="32"/>
          <w:u w:val="single"/>
        </w:rPr>
        <w:t xml:space="preserve">                               </w:t>
      </w:r>
    </w:p>
    <w:p w:rsidR="00E67D6F" w:rsidRDefault="00E67D6F">
      <w:pPr>
        <w:pStyle w:val="Bodytext10"/>
        <w:tabs>
          <w:tab w:val="left" w:pos="6120"/>
          <w:tab w:val="left" w:pos="9331"/>
          <w:tab w:val="left" w:pos="9336"/>
        </w:tabs>
        <w:spacing w:line="878" w:lineRule="exact"/>
        <w:ind w:firstLine="0"/>
        <w:rPr>
          <w:rFonts w:ascii="仿宋_GB2312" w:eastAsia="PMingLiU"/>
          <w:sz w:val="32"/>
          <w:szCs w:val="32"/>
        </w:rPr>
      </w:pPr>
    </w:p>
    <w:p w:rsidR="00E67D6F" w:rsidRDefault="00B4509A">
      <w:pPr>
        <w:pStyle w:val="Bodytext20"/>
        <w:tabs>
          <w:tab w:val="left" w:pos="-12285"/>
        </w:tabs>
        <w:ind w:hanging="13120"/>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u w:val="single"/>
        </w:rPr>
        <w:tab/>
      </w:r>
    </w:p>
    <w:p w:rsidR="00E67D6F" w:rsidRDefault="00B4509A">
      <w:pPr>
        <w:pStyle w:val="Bodytext10"/>
        <w:tabs>
          <w:tab w:val="left" w:pos="6490"/>
          <w:tab w:val="left" w:pos="9326"/>
          <w:tab w:val="left" w:leader="underscore" w:pos="9355"/>
        </w:tabs>
        <w:spacing w:line="926" w:lineRule="exact"/>
        <w:ind w:firstLine="0"/>
        <w:rPr>
          <w:rFonts w:ascii="仿宋_GB2312" w:eastAsia="PMingLiU"/>
          <w:color w:val="000000"/>
          <w:sz w:val="32"/>
          <w:szCs w:val="32"/>
        </w:rPr>
      </w:pPr>
      <w:r>
        <w:rPr>
          <w:rFonts w:ascii="仿宋_GB2312" w:eastAsia="仿宋_GB2312" w:hint="eastAsia"/>
          <w:color w:val="000000"/>
          <w:sz w:val="32"/>
          <w:szCs w:val="32"/>
        </w:rPr>
        <w:t>乙方（劳动者）：</w:t>
      </w:r>
      <w:r>
        <w:rPr>
          <w:rFonts w:ascii="仿宋_GB2312" w:eastAsia="仿宋_GB2312" w:hint="eastAsia"/>
          <w:sz w:val="32"/>
          <w:szCs w:val="32"/>
          <w:u w:val="single"/>
        </w:rPr>
        <w:t xml:space="preserve"> </w:t>
      </w:r>
      <w:r>
        <w:rPr>
          <w:rFonts w:ascii="仿宋_GB2312" w:eastAsia="PMingLiU"/>
          <w:sz w:val="32"/>
          <w:szCs w:val="32"/>
          <w:u w:val="single"/>
        </w:rPr>
        <w:t xml:space="preserve">                      </w:t>
      </w:r>
      <w:r>
        <w:rPr>
          <w:rFonts w:ascii="仿宋_GB2312" w:eastAsia="仿宋_GB2312" w:hint="eastAsia"/>
          <w:color w:val="000000"/>
          <w:sz w:val="32"/>
          <w:szCs w:val="32"/>
        </w:rPr>
        <w:t>性别：</w:t>
      </w:r>
      <w:r>
        <w:rPr>
          <w:rFonts w:ascii="仿宋_GB2312" w:eastAsia="仿宋_GB2312" w:hint="eastAsia"/>
          <w:sz w:val="32"/>
          <w:szCs w:val="32"/>
          <w:u w:val="single"/>
        </w:rPr>
        <w:t xml:space="preserve"> </w:t>
      </w:r>
      <w:r>
        <w:rPr>
          <w:rFonts w:ascii="仿宋_GB2312" w:eastAsia="PMingLiU"/>
          <w:sz w:val="32"/>
          <w:szCs w:val="32"/>
          <w:u w:val="single"/>
        </w:rPr>
        <w:t xml:space="preserve">            </w:t>
      </w:r>
    </w:p>
    <w:tbl>
      <w:tblPr>
        <w:tblpPr w:leftFromText="180" w:rightFromText="180" w:vertAnchor="text" w:horzAnchor="page" w:tblpX="3520" w:tblpY="569"/>
        <w:tblW w:w="6740" w:type="dxa"/>
        <w:tblLayout w:type="fixed"/>
        <w:tblCellMar>
          <w:left w:w="0" w:type="dxa"/>
          <w:right w:w="0" w:type="dxa"/>
        </w:tblCellMar>
        <w:tblLook w:val="04A0" w:firstRow="1" w:lastRow="0" w:firstColumn="1" w:lastColumn="0" w:noHBand="0" w:noVBand="1"/>
      </w:tblPr>
      <w:tblGrid>
        <w:gridCol w:w="374"/>
        <w:gridCol w:w="375"/>
        <w:gridCol w:w="374"/>
        <w:gridCol w:w="375"/>
        <w:gridCol w:w="374"/>
        <w:gridCol w:w="375"/>
        <w:gridCol w:w="374"/>
        <w:gridCol w:w="375"/>
        <w:gridCol w:w="374"/>
        <w:gridCol w:w="374"/>
        <w:gridCol w:w="375"/>
        <w:gridCol w:w="374"/>
        <w:gridCol w:w="375"/>
        <w:gridCol w:w="374"/>
        <w:gridCol w:w="375"/>
        <w:gridCol w:w="374"/>
        <w:gridCol w:w="375"/>
        <w:gridCol w:w="374"/>
      </w:tblGrid>
      <w:tr w:rsidR="00E67D6F">
        <w:trPr>
          <w:trHeight w:val="685"/>
        </w:trPr>
        <w:tc>
          <w:tcPr>
            <w:tcW w:w="3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7D6F" w:rsidRDefault="00B4509A">
            <w:pPr>
              <w:spacing w:line="465" w:lineRule="atLeast"/>
              <w:jc w:val="right"/>
              <w:rPr>
                <w:rFonts w:ascii="仿宋_GB2312" w:eastAsia="仿宋_GB2312"/>
                <w:sz w:val="32"/>
                <w:szCs w:val="32"/>
              </w:rPr>
            </w:pPr>
            <w:r>
              <w:rPr>
                <w:rFonts w:ascii="仿宋_GB2312" w:eastAsia="仿宋_GB2312" w:hint="eastAsia"/>
                <w:sz w:val="32"/>
                <w:szCs w:val="32"/>
              </w:rPr>
              <w:t xml:space="preserve">  </w:t>
            </w:r>
          </w:p>
        </w:tc>
        <w:tc>
          <w:tcPr>
            <w:tcW w:w="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7D6F" w:rsidRDefault="00E67D6F">
            <w:pPr>
              <w:spacing w:line="465" w:lineRule="atLeast"/>
              <w:jc w:val="center"/>
              <w:rPr>
                <w:rFonts w:ascii="仿宋_GB2312" w:eastAsia="仿宋_GB2312"/>
                <w:sz w:val="32"/>
                <w:szCs w:val="32"/>
              </w:rPr>
            </w:pPr>
          </w:p>
        </w:tc>
      </w:tr>
    </w:tbl>
    <w:p w:rsidR="00E67D6F" w:rsidRDefault="00E67D6F">
      <w:pPr>
        <w:spacing w:line="465" w:lineRule="atLeast"/>
        <w:rPr>
          <w:rFonts w:ascii="仿宋_GB2312" w:eastAsia="仿宋_GB2312"/>
          <w:color w:val="000000"/>
          <w:sz w:val="32"/>
          <w:szCs w:val="32"/>
        </w:rPr>
      </w:pPr>
    </w:p>
    <w:p w:rsidR="00E67D6F" w:rsidRDefault="00B4509A">
      <w:pPr>
        <w:spacing w:line="465" w:lineRule="atLeast"/>
        <w:rPr>
          <w:rFonts w:ascii="仿宋_GB2312" w:eastAsia="仿宋_GB2312"/>
          <w:color w:val="000000"/>
          <w:sz w:val="32"/>
          <w:szCs w:val="32"/>
        </w:rPr>
      </w:pPr>
      <w:r>
        <w:rPr>
          <w:rFonts w:ascii="仿宋_GB2312" w:eastAsia="仿宋_GB2312" w:hint="eastAsia"/>
          <w:color w:val="000000"/>
          <w:sz w:val="32"/>
          <w:szCs w:val="32"/>
        </w:rPr>
        <w:t>身份证号</w:t>
      </w:r>
    </w:p>
    <w:p w:rsidR="00E67D6F" w:rsidRDefault="00E67D6F">
      <w:pPr>
        <w:spacing w:line="465" w:lineRule="atLeast"/>
        <w:ind w:firstLineChars="100" w:firstLine="320"/>
        <w:rPr>
          <w:rFonts w:ascii="仿宋_GB2312" w:eastAsia="仿宋_GB2312"/>
          <w:color w:val="000000"/>
          <w:sz w:val="32"/>
          <w:szCs w:val="32"/>
        </w:rPr>
      </w:pPr>
    </w:p>
    <w:p w:rsidR="00E67D6F" w:rsidRDefault="006E6BC2">
      <w:pPr>
        <w:rPr>
          <w:rFonts w:ascii="仿宋_GB2312" w:eastAsia="仿宋_GB2312"/>
          <w:color w:val="000000"/>
          <w:sz w:val="32"/>
          <w:szCs w:val="32"/>
        </w:rPr>
      </w:pPr>
      <w:r>
        <w:rPr>
          <w:rFonts w:ascii="仿宋_GB2312" w:eastAsia="仿宋_GB2312" w:hint="eastAsia"/>
          <w:color w:val="000000"/>
          <w:sz w:val="32"/>
          <w:szCs w:val="32"/>
        </w:rPr>
        <w:t>本人联系电话</w:t>
      </w:r>
      <w:r w:rsidR="00B4509A">
        <w:rPr>
          <w:rFonts w:ascii="仿宋_GB2312" w:eastAsia="仿宋_GB2312" w:hint="eastAsia"/>
          <w:color w:val="000000"/>
          <w:sz w:val="32"/>
          <w:szCs w:val="32"/>
        </w:rPr>
        <w:t>：</w:t>
      </w:r>
      <w:r>
        <w:rPr>
          <w:rFonts w:ascii="仿宋_GB2312" w:eastAsia="仿宋_GB2312"/>
          <w:sz w:val="32"/>
          <w:szCs w:val="32"/>
          <w:u w:val="single"/>
        </w:rPr>
        <w:t xml:space="preserve">                </w:t>
      </w:r>
      <w:r>
        <w:rPr>
          <w:rFonts w:ascii="仿宋_GB2312" w:eastAsia="仿宋_GB2312" w:hint="eastAsia"/>
          <w:color w:val="000000"/>
          <w:sz w:val="32"/>
          <w:szCs w:val="32"/>
        </w:rPr>
        <w:t>住址</w:t>
      </w:r>
      <w:r w:rsidR="00B4509A">
        <w:rPr>
          <w:rFonts w:ascii="仿宋_GB2312" w:eastAsia="仿宋_GB2312" w:hint="eastAsia"/>
          <w:color w:val="000000"/>
          <w:sz w:val="32"/>
          <w:szCs w:val="32"/>
        </w:rPr>
        <w:t>邮政编码：</w:t>
      </w:r>
      <w:r w:rsidR="00B4509A">
        <w:rPr>
          <w:rFonts w:ascii="仿宋_GB2312" w:eastAsia="仿宋_GB2312" w:hint="eastAsia"/>
          <w:sz w:val="32"/>
          <w:szCs w:val="32"/>
          <w:u w:val="single"/>
        </w:rPr>
        <w:t xml:space="preserve"> </w:t>
      </w:r>
      <w:r w:rsidR="00B4509A">
        <w:rPr>
          <w:rFonts w:ascii="仿宋_GB2312" w:eastAsia="仿宋_GB2312"/>
          <w:sz w:val="32"/>
          <w:szCs w:val="32"/>
          <w:u w:val="single"/>
        </w:rPr>
        <w:t xml:space="preserve">         </w:t>
      </w:r>
    </w:p>
    <w:p w:rsidR="00E67D6F" w:rsidRDefault="006E6BC2">
      <w:pPr>
        <w:rPr>
          <w:rFonts w:ascii="仿宋_GB2312" w:eastAsia="仿宋_GB2312"/>
          <w:color w:val="000000"/>
          <w:sz w:val="32"/>
          <w:szCs w:val="32"/>
        </w:rPr>
      </w:pPr>
      <w:r>
        <w:rPr>
          <w:rFonts w:ascii="仿宋_GB2312" w:eastAsia="仿宋_GB2312" w:hint="eastAsia"/>
          <w:color w:val="000000"/>
          <w:sz w:val="32"/>
          <w:szCs w:val="32"/>
        </w:rPr>
        <w:t>家庭住址</w:t>
      </w:r>
      <w:r w:rsidR="00B4509A">
        <w:rPr>
          <w:rFonts w:ascii="仿宋_GB2312" w:eastAsia="仿宋_GB2312" w:hint="eastAsia"/>
          <w:color w:val="000000"/>
          <w:sz w:val="32"/>
          <w:szCs w:val="32"/>
        </w:rPr>
        <w:t>：</w:t>
      </w:r>
      <w:r w:rsidR="00B4509A">
        <w:rPr>
          <w:rFonts w:ascii="仿宋_GB2312" w:eastAsia="仿宋_GB2312"/>
          <w:sz w:val="32"/>
          <w:szCs w:val="32"/>
          <w:u w:val="single"/>
        </w:rPr>
        <w:t xml:space="preserve">                                                 </w:t>
      </w:r>
    </w:p>
    <w:p w:rsidR="00E67D6F" w:rsidRDefault="00B4509A">
      <w:pPr>
        <w:rPr>
          <w:rFonts w:ascii="仿宋_GB2312" w:eastAsia="仿宋_GB2312"/>
          <w:sz w:val="32"/>
          <w:szCs w:val="32"/>
          <w:u w:val="single"/>
        </w:rPr>
      </w:pPr>
      <w:r>
        <w:rPr>
          <w:rFonts w:ascii="仿宋_GB2312" w:eastAsia="仿宋_GB2312" w:hint="eastAsia"/>
          <w:color w:val="000000"/>
          <w:sz w:val="32"/>
          <w:szCs w:val="32"/>
        </w:rPr>
        <w:t>紧急联系人姓名：</w:t>
      </w:r>
      <w:r w:rsidR="006E6BC2">
        <w:rPr>
          <w:rFonts w:ascii="仿宋_GB2312" w:eastAsia="仿宋_GB2312"/>
          <w:sz w:val="32"/>
          <w:szCs w:val="32"/>
          <w:u w:val="single"/>
        </w:rPr>
        <w:t xml:space="preserve">         </w:t>
      </w:r>
      <w:r>
        <w:rPr>
          <w:rFonts w:ascii="仿宋_GB2312" w:eastAsia="仿宋_GB2312" w:hint="eastAsia"/>
          <w:color w:val="000000"/>
          <w:sz w:val="32"/>
          <w:szCs w:val="32"/>
        </w:rPr>
        <w:t>紧急联系人电话：</w:t>
      </w:r>
      <w:r>
        <w:rPr>
          <w:rFonts w:ascii="仿宋_GB2312" w:eastAsia="仿宋_GB2312"/>
          <w:sz w:val="32"/>
          <w:szCs w:val="32"/>
          <w:u w:val="single"/>
        </w:rPr>
        <w:t xml:space="preserve">                  </w:t>
      </w:r>
    </w:p>
    <w:p w:rsidR="00E67D6F" w:rsidRPr="006E6BC2" w:rsidRDefault="00E67D6F">
      <w:pPr>
        <w:pStyle w:val="Heading210"/>
        <w:ind w:firstLineChars="300" w:firstLine="660"/>
        <w:rPr>
          <w:rFonts w:ascii="仿宋_GB2312" w:eastAsia="仿宋_GB2312"/>
          <w:color w:val="000000"/>
          <w:sz w:val="22"/>
          <w:szCs w:val="22"/>
          <w:lang w:val="en-US"/>
        </w:rPr>
      </w:pPr>
      <w:bookmarkStart w:id="3" w:name="bookmark6"/>
      <w:bookmarkStart w:id="4" w:name="bookmark7"/>
      <w:bookmarkStart w:id="5" w:name="bookmark5"/>
    </w:p>
    <w:p w:rsidR="00E67D6F" w:rsidRDefault="00B4509A">
      <w:pPr>
        <w:pStyle w:val="Heading210"/>
        <w:rPr>
          <w:rFonts w:ascii="仿宋_GB2312" w:eastAsia="PMingLiU"/>
          <w:color w:val="000000"/>
          <w:sz w:val="36"/>
          <w:szCs w:val="36"/>
        </w:rPr>
      </w:pPr>
      <w:r>
        <w:rPr>
          <w:rFonts w:ascii="仿宋_GB2312" w:eastAsia="仿宋_GB2312" w:hint="eastAsia"/>
          <w:color w:val="000000"/>
          <w:sz w:val="36"/>
          <w:szCs w:val="36"/>
        </w:rPr>
        <w:t>中铁二局第二工程有限公司制</w:t>
      </w:r>
    </w:p>
    <w:p w:rsidR="00E67D6F" w:rsidRDefault="00E67D6F">
      <w:pPr>
        <w:pStyle w:val="Heading210"/>
        <w:rPr>
          <w:rFonts w:ascii="方正小标宋简体" w:eastAsia="方正小标宋简体"/>
          <w:color w:val="000000"/>
        </w:rPr>
        <w:sectPr w:rsidR="00E67D6F">
          <w:pgSz w:w="11906" w:h="16838"/>
          <w:pgMar w:top="1440" w:right="1800" w:bottom="1440" w:left="1800" w:header="851" w:footer="992" w:gutter="0"/>
          <w:pgNumType w:fmt="numberInDash"/>
          <w:cols w:space="425"/>
          <w:docGrid w:type="lines" w:linePitch="312"/>
        </w:sectPr>
      </w:pPr>
    </w:p>
    <w:p w:rsidR="00E67D6F" w:rsidRDefault="00B4509A">
      <w:pPr>
        <w:pStyle w:val="Heading210"/>
        <w:rPr>
          <w:rFonts w:ascii="方正小标宋简体" w:eastAsia="方正小标宋简体"/>
        </w:rPr>
      </w:pPr>
      <w:r>
        <w:rPr>
          <w:rFonts w:ascii="方正小标宋简体" w:eastAsia="方正小标宋简体" w:hint="eastAsia"/>
          <w:color w:val="000000"/>
        </w:rPr>
        <w:lastRenderedPageBreak/>
        <w:t>签约说明</w:t>
      </w:r>
      <w:bookmarkEnd w:id="3"/>
      <w:bookmarkEnd w:id="4"/>
      <w:bookmarkEnd w:id="5"/>
    </w:p>
    <w:p w:rsidR="00E67D6F" w:rsidRDefault="00B4509A">
      <w:pPr>
        <w:pStyle w:val="Bodytext10"/>
        <w:tabs>
          <w:tab w:val="left" w:pos="1174"/>
        </w:tabs>
        <w:spacing w:line="558" w:lineRule="exact"/>
        <w:ind w:firstLine="580"/>
        <w:jc w:val="both"/>
        <w:rPr>
          <w:rFonts w:ascii="仿宋_GB2312" w:eastAsia="仿宋_GB2312"/>
          <w:sz w:val="32"/>
          <w:szCs w:val="32"/>
        </w:rPr>
      </w:pPr>
      <w:bookmarkStart w:id="6" w:name="bookmark8"/>
      <w:r>
        <w:rPr>
          <w:rFonts w:ascii="仿宋_GB2312" w:eastAsia="仿宋_GB2312" w:hint="eastAsia"/>
          <w:color w:val="000000"/>
          <w:sz w:val="32"/>
          <w:szCs w:val="32"/>
        </w:rPr>
        <w:t>一</w:t>
      </w:r>
      <w:bookmarkEnd w:id="6"/>
      <w:r>
        <w:rPr>
          <w:rFonts w:ascii="仿宋_GB2312" w:eastAsia="仿宋_GB2312" w:hint="eastAsia"/>
          <w:color w:val="000000"/>
          <w:sz w:val="32"/>
          <w:szCs w:val="32"/>
        </w:rPr>
        <w:t>、双方在签订本合同前，应认真阅读本合同，对本合同内容理解无误，并保证向对方提供的与劳动合同有关的各项信息真实、有效。</w:t>
      </w:r>
    </w:p>
    <w:p w:rsidR="00E67D6F" w:rsidRDefault="00B4509A">
      <w:pPr>
        <w:pStyle w:val="Bodytext10"/>
        <w:tabs>
          <w:tab w:val="left" w:pos="1179"/>
        </w:tabs>
        <w:spacing w:line="558" w:lineRule="exact"/>
        <w:ind w:firstLine="580"/>
        <w:jc w:val="both"/>
        <w:rPr>
          <w:rFonts w:ascii="仿宋_GB2312" w:eastAsia="仿宋_GB2312"/>
          <w:sz w:val="32"/>
          <w:szCs w:val="32"/>
        </w:rPr>
      </w:pPr>
      <w:bookmarkStart w:id="7" w:name="bookmark9"/>
      <w:r>
        <w:rPr>
          <w:rFonts w:ascii="仿宋_GB2312" w:eastAsia="仿宋_GB2312" w:hint="eastAsia"/>
          <w:color w:val="000000"/>
          <w:sz w:val="32"/>
          <w:szCs w:val="32"/>
        </w:rPr>
        <w:t>二</w:t>
      </w:r>
      <w:bookmarkEnd w:id="7"/>
      <w:r>
        <w:rPr>
          <w:rFonts w:ascii="仿宋_GB2312" w:eastAsia="仿宋_GB2312" w:hint="eastAsia"/>
          <w:color w:val="000000"/>
          <w:sz w:val="32"/>
          <w:szCs w:val="32"/>
        </w:rPr>
        <w:t>、本合同必须由用人单位加盖单位公章和劳动者本人签字方可生效。</w:t>
      </w:r>
    </w:p>
    <w:p w:rsidR="00E67D6F" w:rsidRDefault="00B4509A">
      <w:pPr>
        <w:pStyle w:val="Bodytext10"/>
        <w:tabs>
          <w:tab w:val="left" w:pos="1189"/>
        </w:tabs>
        <w:spacing w:line="558" w:lineRule="exact"/>
        <w:ind w:firstLine="580"/>
        <w:jc w:val="both"/>
        <w:rPr>
          <w:rFonts w:ascii="仿宋_GB2312" w:eastAsia="仿宋_GB2312"/>
          <w:sz w:val="32"/>
          <w:szCs w:val="32"/>
        </w:rPr>
      </w:pPr>
      <w:bookmarkStart w:id="8" w:name="bookmark10"/>
      <w:r>
        <w:rPr>
          <w:rFonts w:ascii="仿宋_GB2312" w:eastAsia="仿宋_GB2312" w:hint="eastAsia"/>
          <w:color w:val="000000"/>
          <w:sz w:val="32"/>
          <w:szCs w:val="32"/>
        </w:rPr>
        <w:t>三</w:t>
      </w:r>
      <w:bookmarkEnd w:id="8"/>
      <w:r>
        <w:rPr>
          <w:rFonts w:ascii="仿宋_GB2312" w:eastAsia="仿宋_GB2312" w:hint="eastAsia"/>
          <w:color w:val="000000"/>
          <w:sz w:val="32"/>
          <w:szCs w:val="32"/>
        </w:rPr>
        <w:t>、经当事人双方协商需要增加的条款，以及当事人约定的其他内容，可在合同中约定，也可在本合同书后附页说明，并经双方签章认可。</w:t>
      </w:r>
    </w:p>
    <w:p w:rsidR="00E67D6F" w:rsidRDefault="00B4509A">
      <w:pPr>
        <w:pStyle w:val="Bodytext10"/>
        <w:tabs>
          <w:tab w:val="left" w:pos="1213"/>
        </w:tabs>
        <w:spacing w:line="590" w:lineRule="exact"/>
        <w:ind w:firstLine="580"/>
        <w:jc w:val="both"/>
        <w:rPr>
          <w:rFonts w:ascii="仿宋_GB2312" w:eastAsia="PMingLiU"/>
          <w:sz w:val="32"/>
          <w:szCs w:val="32"/>
        </w:rPr>
      </w:pPr>
      <w:bookmarkStart w:id="9" w:name="bookmark11"/>
      <w:r>
        <w:rPr>
          <w:rFonts w:ascii="仿宋_GB2312" w:eastAsia="仿宋_GB2312" w:hint="eastAsia"/>
          <w:color w:val="000000"/>
          <w:sz w:val="32"/>
          <w:szCs w:val="32"/>
        </w:rPr>
        <w:t>四</w:t>
      </w:r>
      <w:bookmarkEnd w:id="9"/>
      <w:r>
        <w:rPr>
          <w:rFonts w:ascii="仿宋_GB2312" w:eastAsia="仿宋_GB2312" w:hint="eastAsia"/>
          <w:color w:val="000000"/>
          <w:sz w:val="32"/>
          <w:szCs w:val="32"/>
        </w:rPr>
        <w:t>、本合同涉及的日期一律填写公历，数字填写阿拉伯数字（如系货币须填写大写金额）</w:t>
      </w:r>
      <w:r>
        <w:rPr>
          <w:rFonts w:ascii="仿宋_GB2312" w:eastAsia="仿宋_GB2312" w:hAnsi="Times New Roman" w:cs="Times New Roman" w:hint="eastAsia"/>
          <w:color w:val="000000"/>
          <w:sz w:val="32"/>
          <w:szCs w:val="32"/>
        </w:rPr>
        <w:t>。</w:t>
      </w:r>
    </w:p>
    <w:p w:rsidR="00E67D6F" w:rsidRDefault="00B4509A">
      <w:pPr>
        <w:pStyle w:val="Bodytext10"/>
        <w:tabs>
          <w:tab w:val="left" w:pos="1184"/>
        </w:tabs>
        <w:spacing w:line="559" w:lineRule="exact"/>
        <w:ind w:firstLine="580"/>
        <w:jc w:val="both"/>
        <w:rPr>
          <w:rFonts w:ascii="仿宋_GB2312" w:eastAsia="仿宋_GB2312"/>
          <w:sz w:val="32"/>
          <w:szCs w:val="32"/>
        </w:rPr>
      </w:pPr>
      <w:bookmarkStart w:id="10" w:name="bookmark12"/>
      <w:r>
        <w:rPr>
          <w:rFonts w:ascii="仿宋_GB2312" w:eastAsia="仿宋_GB2312" w:hint="eastAsia"/>
          <w:color w:val="000000"/>
          <w:sz w:val="32"/>
          <w:szCs w:val="32"/>
        </w:rPr>
        <w:t>五</w:t>
      </w:r>
      <w:bookmarkEnd w:id="10"/>
      <w:r>
        <w:rPr>
          <w:rFonts w:ascii="仿宋_GB2312" w:eastAsia="仿宋_GB2312" w:hint="eastAsia"/>
          <w:color w:val="000000"/>
          <w:sz w:val="32"/>
          <w:szCs w:val="32"/>
        </w:rPr>
        <w:t>、本合同中的空栏，在不违反法律、法规和相关规定的前提下由双方协商确定后填写。不需填写的空栏，划上“/”。</w:t>
      </w:r>
    </w:p>
    <w:p w:rsidR="00E67D6F" w:rsidRDefault="00B4509A">
      <w:pPr>
        <w:pStyle w:val="Bodytext10"/>
        <w:tabs>
          <w:tab w:val="left" w:pos="1183"/>
        </w:tabs>
        <w:spacing w:line="559" w:lineRule="exact"/>
        <w:ind w:firstLine="580"/>
        <w:jc w:val="both"/>
        <w:rPr>
          <w:rFonts w:ascii="仿宋_GB2312" w:eastAsia="仿宋_GB2312"/>
          <w:sz w:val="32"/>
          <w:szCs w:val="32"/>
        </w:rPr>
      </w:pPr>
      <w:bookmarkStart w:id="11" w:name="bookmark13"/>
      <w:r>
        <w:rPr>
          <w:rFonts w:ascii="仿宋_GB2312" w:eastAsia="仿宋_GB2312" w:hint="eastAsia"/>
          <w:color w:val="000000"/>
          <w:sz w:val="32"/>
          <w:szCs w:val="32"/>
        </w:rPr>
        <w:t>六</w:t>
      </w:r>
      <w:bookmarkEnd w:id="11"/>
      <w:r>
        <w:rPr>
          <w:rFonts w:ascii="仿宋_GB2312" w:eastAsia="仿宋_GB2312" w:hint="eastAsia"/>
          <w:color w:val="000000"/>
          <w:sz w:val="32"/>
          <w:szCs w:val="32"/>
        </w:rPr>
        <w:t>、本合同一经签订，任何一方不得擅自涂改。</w:t>
      </w:r>
    </w:p>
    <w:p w:rsidR="00E67D6F" w:rsidRDefault="00B4509A">
      <w:pPr>
        <w:pStyle w:val="Bodytext10"/>
        <w:tabs>
          <w:tab w:val="left" w:pos="1183"/>
        </w:tabs>
        <w:spacing w:line="559" w:lineRule="exact"/>
        <w:ind w:firstLine="580"/>
        <w:jc w:val="both"/>
        <w:rPr>
          <w:rFonts w:ascii="仿宋_GB2312" w:eastAsia="仿宋_GB2312"/>
          <w:color w:val="000000"/>
          <w:sz w:val="32"/>
          <w:szCs w:val="32"/>
        </w:rPr>
      </w:pPr>
      <w:bookmarkStart w:id="12" w:name="bookmark14"/>
      <w:r>
        <w:rPr>
          <w:rFonts w:ascii="仿宋_GB2312" w:eastAsia="仿宋_GB2312" w:hint="eastAsia"/>
          <w:color w:val="000000"/>
          <w:sz w:val="32"/>
          <w:szCs w:val="32"/>
        </w:rPr>
        <w:t>七</w:t>
      </w:r>
      <w:bookmarkEnd w:id="12"/>
      <w:r>
        <w:rPr>
          <w:rFonts w:ascii="仿宋_GB2312" w:eastAsia="仿宋_GB2312" w:hint="eastAsia"/>
          <w:color w:val="000000"/>
          <w:sz w:val="32"/>
          <w:szCs w:val="32"/>
        </w:rPr>
        <w:t>、本合同一式三份，用人单位持两份，劳动者持一份，应由劳动者持有的合同文本由劳动者妥善保管。</w:t>
      </w:r>
    </w:p>
    <w:p w:rsidR="00E67D6F" w:rsidRDefault="00E67D6F">
      <w:pPr>
        <w:spacing w:line="600" w:lineRule="exact"/>
        <w:ind w:firstLineChars="200" w:firstLine="640"/>
        <w:rPr>
          <w:rFonts w:ascii="仿宋_GB2312" w:eastAsia="仿宋_GB2312"/>
          <w:sz w:val="32"/>
        </w:rPr>
        <w:sectPr w:rsidR="00E67D6F">
          <w:footerReference w:type="default" r:id="rId7"/>
          <w:pgSz w:w="11906" w:h="16838"/>
          <w:pgMar w:top="1440" w:right="1800" w:bottom="1440" w:left="1800" w:header="851" w:footer="992" w:gutter="0"/>
          <w:pgNumType w:fmt="numberInDash" w:start="1"/>
          <w:cols w:space="425"/>
          <w:docGrid w:type="lines" w:linePitch="312"/>
        </w:sectPr>
      </w:pPr>
    </w:p>
    <w:p w:rsidR="00E67D6F" w:rsidRDefault="00B4509A">
      <w:pPr>
        <w:spacing w:line="600" w:lineRule="exact"/>
        <w:ind w:firstLineChars="200" w:firstLine="640"/>
        <w:rPr>
          <w:rFonts w:ascii="仿宋_GB2312" w:eastAsia="仿宋_GB2312"/>
          <w:sz w:val="32"/>
        </w:rPr>
      </w:pPr>
      <w:r>
        <w:rPr>
          <w:rFonts w:ascii="仿宋_GB2312" w:eastAsia="仿宋_GB2312" w:hint="eastAsia"/>
          <w:sz w:val="32"/>
        </w:rPr>
        <w:lastRenderedPageBreak/>
        <w:t>根据《中华人民共和国劳动合同法》等法律法规规章的规定，在平等自愿、协商一致、诚实信用的基础上，甲乙双方订立本劳动合同。</w:t>
      </w:r>
    </w:p>
    <w:p w:rsidR="00E67D6F" w:rsidRDefault="00B4509A">
      <w:pPr>
        <w:spacing w:line="600" w:lineRule="exact"/>
        <w:ind w:firstLineChars="200" w:firstLine="643"/>
        <w:rPr>
          <w:rFonts w:ascii="仿宋_GB2312" w:eastAsia="仿宋_GB2312"/>
          <w:b/>
          <w:sz w:val="32"/>
        </w:rPr>
      </w:pPr>
      <w:r>
        <w:rPr>
          <w:rStyle w:val="a7"/>
          <w:rFonts w:ascii="仿宋_GB2312" w:eastAsia="仿宋_GB2312" w:hint="eastAsia"/>
          <w:b/>
          <w:sz w:val="32"/>
        </w:rPr>
        <w:t>一、劳动合同期限</w:t>
      </w:r>
    </w:p>
    <w:p w:rsidR="00E67D6F" w:rsidRDefault="00B4509A">
      <w:pPr>
        <w:spacing w:line="600" w:lineRule="exact"/>
        <w:ind w:firstLineChars="200" w:firstLine="560"/>
        <w:rPr>
          <w:rFonts w:ascii="仿宋_GB2312" w:eastAsia="仿宋_GB2312"/>
          <w:spacing w:val="-20"/>
          <w:sz w:val="32"/>
        </w:rPr>
      </w:pPr>
      <w:r>
        <w:rPr>
          <w:rFonts w:ascii="仿宋_GB2312" w:eastAsia="仿宋_GB2312" w:hint="eastAsia"/>
          <w:spacing w:val="-20"/>
          <w:sz w:val="32"/>
        </w:rPr>
        <w:t>甲乙双方选择以下第</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rPr>
        <w:t>种形式确定本合同期限：</w:t>
      </w:r>
    </w:p>
    <w:p w:rsidR="00E67D6F" w:rsidRDefault="00B4509A">
      <w:pPr>
        <w:spacing w:line="600" w:lineRule="exact"/>
        <w:ind w:firstLineChars="200" w:firstLine="560"/>
        <w:rPr>
          <w:rFonts w:ascii="仿宋_GB2312" w:eastAsia="仿宋_GB2312"/>
          <w:spacing w:val="-20"/>
          <w:sz w:val="32"/>
        </w:rPr>
      </w:pPr>
      <w:r>
        <w:rPr>
          <w:rFonts w:ascii="仿宋_GB2312" w:eastAsia="仿宋_GB2312" w:hint="eastAsia"/>
          <w:spacing w:val="-20"/>
          <w:sz w:val="32"/>
        </w:rPr>
        <w:t>1.有固定期限：自</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rPr>
        <w:t>年</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rPr>
        <w:t>月</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日起至</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年</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月</w:t>
      </w:r>
    </w:p>
    <w:p w:rsidR="00E67D6F" w:rsidRDefault="00B4509A">
      <w:pPr>
        <w:spacing w:line="600" w:lineRule="exact"/>
        <w:rPr>
          <w:rFonts w:ascii="仿宋_GB2312" w:eastAsia="仿宋_GB2312"/>
          <w:sz w:val="32"/>
        </w:rPr>
      </w:pP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日止。其中</w:t>
      </w:r>
      <w:r>
        <w:rPr>
          <w:rFonts w:ascii="仿宋_GB2312" w:eastAsia="仿宋_GB2312" w:hint="eastAsia"/>
          <w:sz w:val="32"/>
        </w:rPr>
        <w:t>试用期至</w:t>
      </w:r>
      <w:r>
        <w:rPr>
          <w:rFonts w:ascii="仿宋_GB2312" w:eastAsia="仿宋_GB2312" w:hint="eastAsia"/>
          <w:spacing w:val="-20"/>
          <w:sz w:val="32"/>
          <w:u w:val="single"/>
        </w:rPr>
        <w:t xml:space="preserve">      </w:t>
      </w:r>
      <w:r>
        <w:rPr>
          <w:rFonts w:ascii="仿宋_GB2312" w:eastAsia="仿宋_GB2312" w:hint="eastAsia"/>
          <w:spacing w:val="-20"/>
          <w:sz w:val="32"/>
        </w:rPr>
        <w:t>年</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月</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日</w:t>
      </w:r>
      <w:r>
        <w:rPr>
          <w:rFonts w:ascii="仿宋_GB2312" w:eastAsia="仿宋_GB2312" w:hint="eastAsia"/>
          <w:sz w:val="32"/>
        </w:rPr>
        <w:t>止。</w:t>
      </w:r>
    </w:p>
    <w:p w:rsidR="00E67D6F" w:rsidRDefault="00B4509A">
      <w:pPr>
        <w:spacing w:line="600" w:lineRule="exact"/>
        <w:ind w:firstLineChars="200" w:firstLine="560"/>
        <w:rPr>
          <w:rFonts w:ascii="仿宋_GB2312" w:eastAsia="仿宋_GB2312"/>
          <w:spacing w:val="-20"/>
          <w:sz w:val="32"/>
        </w:rPr>
      </w:pPr>
      <w:r>
        <w:rPr>
          <w:rFonts w:ascii="仿宋_GB2312" w:eastAsia="仿宋_GB2312" w:hint="eastAsia"/>
          <w:spacing w:val="-20"/>
          <w:sz w:val="32"/>
        </w:rPr>
        <w:t>2.无固定期限：自</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年</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rPr>
        <w:t>月</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日起至法定的终止条件出现时止。其中</w:t>
      </w:r>
      <w:r>
        <w:rPr>
          <w:rFonts w:ascii="仿宋_GB2312" w:eastAsia="仿宋_GB2312" w:hint="eastAsia"/>
          <w:sz w:val="32"/>
        </w:rPr>
        <w:t>试用期至</w:t>
      </w:r>
      <w:r>
        <w:rPr>
          <w:rFonts w:ascii="仿宋_GB2312" w:eastAsia="仿宋_GB2312" w:hint="eastAsia"/>
          <w:spacing w:val="-20"/>
          <w:sz w:val="32"/>
          <w:u w:val="single"/>
        </w:rPr>
        <w:t xml:space="preserve">      </w:t>
      </w:r>
      <w:r>
        <w:rPr>
          <w:rFonts w:ascii="仿宋_GB2312" w:eastAsia="仿宋_GB2312" w:hint="eastAsia"/>
          <w:sz w:val="32"/>
        </w:rPr>
        <w:t>年</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z w:val="32"/>
        </w:rPr>
        <w:t xml:space="preserve">月 </w:t>
      </w:r>
      <w:r>
        <w:rPr>
          <w:rFonts w:ascii="仿宋_GB2312" w:eastAsia="仿宋_GB2312" w:hint="eastAsia"/>
          <w:spacing w:val="-20"/>
          <w:sz w:val="32"/>
          <w:u w:val="single"/>
        </w:rPr>
        <w:t xml:space="preserve">     </w:t>
      </w:r>
      <w:r>
        <w:rPr>
          <w:rFonts w:ascii="仿宋_GB2312" w:eastAsia="仿宋_GB2312" w:hint="eastAsia"/>
          <w:sz w:val="32"/>
        </w:rPr>
        <w:t>日止。</w:t>
      </w:r>
    </w:p>
    <w:p w:rsidR="00E67D6F" w:rsidRDefault="00B4509A">
      <w:pPr>
        <w:spacing w:line="600" w:lineRule="exact"/>
        <w:ind w:firstLineChars="200" w:firstLine="560"/>
        <w:rPr>
          <w:rFonts w:ascii="仿宋_GB2312" w:eastAsia="仿宋_GB2312"/>
          <w:spacing w:val="-20"/>
          <w:sz w:val="32"/>
        </w:rPr>
      </w:pPr>
      <w:r>
        <w:rPr>
          <w:rFonts w:ascii="仿宋_GB2312" w:eastAsia="仿宋_GB2312" w:hint="eastAsia"/>
          <w:spacing w:val="-20"/>
          <w:sz w:val="32"/>
        </w:rPr>
        <w:t>3.以完成一定的工作任务为期限。自</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年</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u w:val="single"/>
        </w:rPr>
        <w:t xml:space="preserve">  </w:t>
      </w:r>
      <w:r>
        <w:rPr>
          <w:rFonts w:ascii="仿宋_GB2312" w:eastAsia="仿宋_GB2312" w:hint="eastAsia"/>
          <w:spacing w:val="-20"/>
          <w:sz w:val="32"/>
        </w:rPr>
        <w:t>月</w:t>
      </w:r>
      <w:r>
        <w:rPr>
          <w:rFonts w:ascii="仿宋_GB2312" w:eastAsia="仿宋_GB2312" w:hint="eastAsia"/>
          <w:spacing w:val="-20"/>
          <w:sz w:val="32"/>
          <w:u w:val="single"/>
        </w:rPr>
        <w:t xml:space="preserve">   </w:t>
      </w:r>
      <w:r>
        <w:rPr>
          <w:rFonts w:ascii="仿宋_GB2312" w:eastAsia="仿宋_GB2312"/>
          <w:spacing w:val="-20"/>
          <w:sz w:val="32"/>
          <w:u w:val="single"/>
        </w:rPr>
        <w:t xml:space="preserve">   </w:t>
      </w:r>
      <w:r>
        <w:rPr>
          <w:rFonts w:ascii="仿宋_GB2312" w:eastAsia="仿宋_GB2312" w:hint="eastAsia"/>
          <w:spacing w:val="-20"/>
          <w:sz w:val="32"/>
        </w:rPr>
        <w:t>日起至工作任务完成时止。</w:t>
      </w:r>
    </w:p>
    <w:p w:rsidR="00E67D6F" w:rsidRDefault="00B4509A">
      <w:pPr>
        <w:spacing w:line="600" w:lineRule="exact"/>
        <w:ind w:firstLineChars="200" w:firstLine="643"/>
        <w:rPr>
          <w:rStyle w:val="a7"/>
          <w:rFonts w:ascii="仿宋_GB2312" w:eastAsia="仿宋_GB2312"/>
          <w:b/>
          <w:sz w:val="32"/>
        </w:rPr>
      </w:pPr>
      <w:r>
        <w:rPr>
          <w:rStyle w:val="a7"/>
          <w:rFonts w:ascii="仿宋_GB2312" w:eastAsia="仿宋_GB2312" w:hint="eastAsia"/>
          <w:b/>
          <w:sz w:val="32"/>
        </w:rPr>
        <w:t>二、工作内容和工作地点</w:t>
      </w:r>
    </w:p>
    <w:p w:rsidR="00E67D6F" w:rsidRDefault="00B4509A">
      <w:pPr>
        <w:spacing w:line="600" w:lineRule="exact"/>
        <w:ind w:firstLineChars="200" w:firstLine="640"/>
        <w:rPr>
          <w:rFonts w:ascii="仿宋_GB2312" w:eastAsia="仿宋_GB2312"/>
          <w:sz w:val="32"/>
        </w:rPr>
      </w:pPr>
      <w:r>
        <w:rPr>
          <w:rFonts w:ascii="仿宋_GB2312" w:eastAsia="仿宋_GB2312" w:hint="eastAsia"/>
          <w:sz w:val="32"/>
        </w:rPr>
        <w:t>（一）乙方同意甲方的工作安排，所任职岗位以甲方聘任或调动通知为准，岗位的具体职责见甲方岗位职责规定。乙方应按照岗位职责及甲方的要求，按时完成规定的工作内容，达到规定的质量标准。</w:t>
      </w:r>
    </w:p>
    <w:p w:rsidR="00E67D6F" w:rsidRDefault="00B4509A">
      <w:pPr>
        <w:spacing w:line="600" w:lineRule="exact"/>
        <w:ind w:firstLineChars="200" w:firstLine="640"/>
        <w:rPr>
          <w:rFonts w:ascii="仿宋_GB2312" w:eastAsia="仿宋_GB2312"/>
          <w:sz w:val="32"/>
        </w:rPr>
      </w:pPr>
      <w:r>
        <w:rPr>
          <w:rFonts w:ascii="仿宋_GB2312" w:eastAsia="仿宋_GB2312" w:hint="eastAsia"/>
          <w:sz w:val="32"/>
        </w:rPr>
        <w:t>（二）甲方可根据工作需要，结合乙方的业务素质、专业水平、工作能力，在本企业范围内调整乙方工作岗位。</w:t>
      </w:r>
    </w:p>
    <w:p w:rsidR="00E67D6F" w:rsidRDefault="00B4509A">
      <w:pPr>
        <w:spacing w:line="600" w:lineRule="exact"/>
        <w:ind w:firstLineChars="200" w:firstLine="640"/>
        <w:rPr>
          <w:rFonts w:ascii="仿宋_GB2312" w:eastAsia="仿宋_GB2312"/>
          <w:sz w:val="32"/>
        </w:rPr>
      </w:pPr>
      <w:r>
        <w:rPr>
          <w:rFonts w:ascii="仿宋_GB2312" w:eastAsia="仿宋_GB2312" w:hint="eastAsia"/>
          <w:sz w:val="32"/>
        </w:rPr>
        <w:t>（三）甲方可根据工作需要，在本企业范围内调整乙方工作单位。乙方工作地点为甲方聘任或调动通知所载明的用工单位及其下属机构或工程项目所在地。甲方系流动施工单位，甲方因生产经营需要可变更乙方工作地点。</w:t>
      </w:r>
    </w:p>
    <w:p w:rsidR="00E67D6F" w:rsidRDefault="00B4509A">
      <w:pPr>
        <w:spacing w:line="600" w:lineRule="exact"/>
        <w:ind w:firstLineChars="200" w:firstLine="643"/>
        <w:rPr>
          <w:rStyle w:val="a7"/>
          <w:rFonts w:ascii="仿宋_GB2312" w:eastAsia="仿宋_GB2312"/>
          <w:b/>
          <w:sz w:val="32"/>
          <w:szCs w:val="32"/>
        </w:rPr>
      </w:pPr>
      <w:r>
        <w:rPr>
          <w:rStyle w:val="a7"/>
          <w:rFonts w:ascii="仿宋_GB2312" w:eastAsia="仿宋_GB2312" w:hint="eastAsia"/>
          <w:b/>
          <w:sz w:val="32"/>
          <w:szCs w:val="32"/>
        </w:rPr>
        <w:t>三、工作时间和休息休假</w:t>
      </w:r>
    </w:p>
    <w:p w:rsidR="00E67D6F" w:rsidRDefault="00B4509A">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（一）甲方应制定符合国家规定的工作制度和休息休假制度；乙方在合同期内享有国家规定以及甲方安排的各种休息休假的权利。</w:t>
      </w:r>
    </w:p>
    <w:p w:rsidR="00E67D6F" w:rsidRDefault="00B4509A">
      <w:pPr>
        <w:spacing w:line="600" w:lineRule="exact"/>
        <w:ind w:firstLineChars="200" w:firstLine="640"/>
        <w:rPr>
          <w:rFonts w:ascii="仿宋_GB2312" w:eastAsia="仿宋_GB2312"/>
          <w:spacing w:val="-20"/>
          <w:sz w:val="32"/>
          <w:szCs w:val="32"/>
        </w:rPr>
      </w:pPr>
      <w:r>
        <w:rPr>
          <w:rFonts w:ascii="仿宋_GB2312" w:eastAsia="仿宋_GB2312" w:hint="eastAsia"/>
          <w:sz w:val="32"/>
          <w:szCs w:val="32"/>
        </w:rPr>
        <w:t>（二）甲方应按规定的工作和休息休假制度安排乙方工作和休息休假，乙方应遵守甲方有关工作时间及休息休假的规定。甲方延长乙方工作时间的，应依法安排乙方同等时间补休或支付加班费（加班加点工资）。</w:t>
      </w:r>
    </w:p>
    <w:p w:rsidR="00E67D6F" w:rsidRDefault="00B4509A">
      <w:pPr>
        <w:spacing w:line="60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四、劳动报酬</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（一）甲乙双方约定乙方的劳动报酬按以下第</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 xml:space="preserve"> 种方式确定。</w:t>
      </w:r>
    </w:p>
    <w:p w:rsidR="00E67D6F" w:rsidRDefault="00B4509A">
      <w:pPr>
        <w:spacing w:line="600" w:lineRule="exact"/>
        <w:ind w:firstLineChars="200" w:firstLine="640"/>
        <w:rPr>
          <w:rFonts w:ascii="仿宋_GB2312" w:eastAsia="仿宋_GB2312"/>
          <w:kern w:val="0"/>
          <w:sz w:val="32"/>
          <w:szCs w:val="32"/>
        </w:rPr>
      </w:pPr>
      <w:r>
        <w:rPr>
          <w:rFonts w:ascii="仿宋_GB2312" w:eastAsia="仿宋_GB2312" w:hAnsi="宋体" w:cs="宋体" w:hint="eastAsia"/>
          <w:kern w:val="0"/>
          <w:sz w:val="32"/>
          <w:szCs w:val="32"/>
        </w:rPr>
        <w:t>1.乙方按甲方依法制定</w:t>
      </w:r>
      <w:r>
        <w:rPr>
          <w:rFonts w:ascii="仿宋_GB2312" w:eastAsia="仿宋_GB2312" w:hint="eastAsia"/>
          <w:kern w:val="0"/>
          <w:sz w:val="32"/>
          <w:szCs w:val="32"/>
        </w:rPr>
        <w:t>的薪酬制度确定劳动报酬。</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2.乙方的月劳动报酬为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元（人民币）。其中试用期内，乙方的月劳动报酬为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元（人民币）。</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（二）若乙方提供了正常劳动，甲方支付给乙方的劳动报酬不得低于当地政府规定的最低工资标准。</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（三）甲方应及时足额支付乙方劳动报酬。</w:t>
      </w:r>
    </w:p>
    <w:p w:rsidR="00E67D6F" w:rsidRDefault="00B4509A">
      <w:pPr>
        <w:spacing w:line="60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五、社会保险和福利待遇</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（一）在本合同期限内，甲乙双方应依法参加社会保险，缴纳社会保险费。甲方按规定代扣代缴乙方应缴纳的社会保险费。</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（二）乙方患职业病或因工负伤、死亡的待遇按国家和甲方有关规定执行。</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（三）乙方患病或非因工负伤的医疗期及医疗期间的待遇按国家和甲方有关规定执行。</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（四）乙方福利待遇按国家和甲方有关规定执行。</w:t>
      </w:r>
    </w:p>
    <w:p w:rsidR="00E67D6F" w:rsidRDefault="00B4509A">
      <w:pPr>
        <w:spacing w:line="60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六、劳动保护、劳动条件和职业危害防护</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（一）甲方建立健全劳动安全卫生制度，严格执行国家劳动安全卫生规程和标准，对乙方进行劳动安全卫生教育，防止劳动过程中的生产安全事故发生。</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（二）甲方为乙方提供符合国家规定的劳动安全卫生条件和必要的劳动防护用品。对乙方从事接触职业病危害作业的，在合同期内应定期进行职业健康检查，减少职业危害。</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（三）乙方在劳动过程中必须严格遵守安全操作规程。乙方对甲方管理人员违章指挥、强令冒险作业，有权拒绝执行，对危害生命安全和身体健康的行为，有权提出批评、检举和控告。</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（四）甲方应按国家现行法律法规对女职工实行特殊劳动保护。</w:t>
      </w:r>
    </w:p>
    <w:p w:rsidR="00E67D6F" w:rsidRDefault="00B4509A">
      <w:pPr>
        <w:spacing w:line="60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七、规章制度和劳动纪律</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（一）甲方依法制定规章制度，乙方应自觉遵守法律法规规章和甲方的规章制度，服从甲方管理。</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（二）乙方在工作期间，应守法、诚实地履行自己的职责，服从甲方安排，严格执行工作规范及安全技术操作规程。</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（三）乙方应保守甲方的商业秘密和与知识产权相关的事项。</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（四）乙方应严格执行甲方颁布的各项规章制度。乙方认为甲方的规章制度明显不适用，应及时书面向甲方反映。乙方违反甲方的规章制度，甲方有权依据规章制度的规定处理。</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(五)乙方违反劳动纪律的，甲方有权依法依规予以处理。</w:t>
      </w:r>
    </w:p>
    <w:p w:rsidR="00E67D6F" w:rsidRDefault="00B4509A">
      <w:pPr>
        <w:spacing w:line="60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八、劳动合同的变更</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w:t>
      </w:r>
      <w:r>
        <w:rPr>
          <w:rFonts w:ascii="仿宋_GB2312" w:eastAsia="仿宋_GB2312" w:hint="eastAsia"/>
          <w:sz w:val="32"/>
          <w:szCs w:val="32"/>
        </w:rPr>
        <w:t>在劳动合同期限内，甲方变更名称、法定代表人、主要负责人或者投资人等事项，不影响劳动合同的履行。</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（二）有下列情形之一的，甲乙双方可变更本合同。</w:t>
      </w:r>
    </w:p>
    <w:p w:rsidR="00E67D6F" w:rsidRDefault="00B4509A">
      <w:pPr>
        <w:spacing w:line="60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Pr>
          <w:rFonts w:ascii="仿宋_GB2312" w:eastAsia="仿宋_GB2312" w:hAnsi="宋体" w:cs="宋体" w:hint="eastAsia"/>
          <w:kern w:val="0"/>
          <w:sz w:val="32"/>
          <w:szCs w:val="32"/>
        </w:rPr>
        <w:t>甲方</w:t>
      </w:r>
      <w:r>
        <w:rPr>
          <w:rFonts w:ascii="仿宋_GB2312" w:eastAsia="仿宋_GB2312" w:hint="eastAsia"/>
          <w:sz w:val="32"/>
          <w:szCs w:val="32"/>
        </w:rPr>
        <w:t>因生产经营等客观原因，需要调整或变更劳动合同的；</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int="eastAsia"/>
          <w:sz w:val="32"/>
          <w:szCs w:val="32"/>
        </w:rPr>
        <w:t>甲方发生合并、分立或重组需要变更劳动合同的；</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w:t>
      </w:r>
      <w:r>
        <w:rPr>
          <w:rFonts w:ascii="仿宋_GB2312" w:eastAsia="仿宋_GB2312" w:hint="eastAsia"/>
          <w:sz w:val="32"/>
          <w:szCs w:val="32"/>
        </w:rPr>
        <w:t>由于客观情况发生重大变化，致使原劳动合同不能完全履行的；</w:t>
      </w:r>
    </w:p>
    <w:p w:rsidR="00E67D6F" w:rsidRDefault="00B4509A">
      <w:pPr>
        <w:spacing w:line="600" w:lineRule="exact"/>
        <w:ind w:firstLineChars="200" w:firstLine="640"/>
        <w:rPr>
          <w:rFonts w:ascii="仿宋_GB2312" w:eastAsia="仿宋_GB2312"/>
          <w:sz w:val="32"/>
          <w:szCs w:val="32"/>
        </w:rPr>
      </w:pPr>
      <w:r>
        <w:rPr>
          <w:rFonts w:ascii="仿宋_GB2312" w:eastAsia="仿宋_GB2312" w:hAnsi="宋体" w:cs="宋体"/>
          <w:kern w:val="0"/>
          <w:sz w:val="32"/>
          <w:szCs w:val="32"/>
        </w:rPr>
        <w:t>4.</w:t>
      </w:r>
      <w:r>
        <w:rPr>
          <w:rFonts w:ascii="仿宋_GB2312" w:eastAsia="仿宋_GB2312" w:hAnsi="宋体" w:cs="宋体" w:hint="eastAsia"/>
          <w:kern w:val="0"/>
          <w:sz w:val="32"/>
          <w:szCs w:val="32"/>
        </w:rPr>
        <w:t>乙方</w:t>
      </w:r>
      <w:r>
        <w:rPr>
          <w:rFonts w:ascii="仿宋_GB2312" w:eastAsia="仿宋_GB2312" w:hint="eastAsia"/>
          <w:sz w:val="32"/>
          <w:szCs w:val="32"/>
        </w:rPr>
        <w:t>患职业病或因工负伤，并被鉴定为部分丧失劳动能力，需要重新安排适当工作的；</w:t>
      </w:r>
    </w:p>
    <w:p w:rsidR="00E67D6F" w:rsidRDefault="00B4509A">
      <w:pPr>
        <w:spacing w:line="60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w:t>
      </w:r>
      <w:r>
        <w:rPr>
          <w:rFonts w:ascii="仿宋_GB2312" w:eastAsia="仿宋_GB2312" w:hAnsi="宋体" w:cs="宋体" w:hint="eastAsia"/>
          <w:kern w:val="0"/>
          <w:sz w:val="32"/>
          <w:szCs w:val="32"/>
        </w:rPr>
        <w:t>乙方</w:t>
      </w:r>
      <w:r>
        <w:rPr>
          <w:rFonts w:ascii="仿宋_GB2312" w:eastAsia="仿宋_GB2312" w:hint="eastAsia"/>
          <w:sz w:val="32"/>
          <w:szCs w:val="32"/>
        </w:rPr>
        <w:t>专业技能达不到规定标准，经常完不成工作任务或年度考核不合格，不能胜任劳动合同或专项协议所约定的工作，需要变更劳动合同相关内容的；</w:t>
      </w:r>
    </w:p>
    <w:p w:rsidR="00E67D6F" w:rsidRDefault="00B4509A">
      <w:pPr>
        <w:spacing w:line="60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6</w:t>
      </w:r>
      <w:r>
        <w:rPr>
          <w:rFonts w:ascii="仿宋_GB2312" w:eastAsia="仿宋_GB2312" w:hAnsi="宋体" w:cs="宋体"/>
          <w:kern w:val="0"/>
          <w:sz w:val="32"/>
          <w:szCs w:val="32"/>
        </w:rPr>
        <w:t>.</w:t>
      </w:r>
      <w:r>
        <w:rPr>
          <w:rFonts w:ascii="仿宋_GB2312" w:eastAsia="仿宋_GB2312" w:hint="eastAsia"/>
          <w:sz w:val="32"/>
          <w:szCs w:val="32"/>
        </w:rPr>
        <w:t>经双方协商一致，同意对劳动合同的某些条款进行变更的。</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变更劳动合同，应在变更前通知对方。劳动合同部分变更后，未变更的部分仍然有效。</w:t>
      </w:r>
    </w:p>
    <w:p w:rsidR="00E67D6F" w:rsidRDefault="00B4509A">
      <w:pPr>
        <w:spacing w:line="60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lastRenderedPageBreak/>
        <w:t>九、劳动合同的续订</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（一）甲乙双方应在本合同期满前30日内协商劳动合同续订事宜，协商一致的，续订劳动合同。</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二）本合同期满后，双方仍存在劳动关系的，甲乙双方应及时补签或续订劳动合同。甲方通知乙方补签或续订劳动合同，乙方不按甲方要求补签或续订的，视为乙方不同意续签劳动合同，甲方可在本合同期满之日起30日内办理终止劳动关系手续。</w:t>
      </w:r>
    </w:p>
    <w:p w:rsidR="00E67D6F" w:rsidRDefault="00B4509A">
      <w:pPr>
        <w:spacing w:line="600" w:lineRule="exact"/>
        <w:ind w:firstLineChars="200" w:firstLine="643"/>
        <w:rPr>
          <w:rFonts w:ascii="仿宋_GB2312" w:eastAsia="仿宋_GB2312" w:hAnsi="宋体" w:cs="宋体"/>
          <w:b/>
          <w:kern w:val="0"/>
          <w:sz w:val="32"/>
        </w:rPr>
      </w:pPr>
      <w:r>
        <w:rPr>
          <w:rFonts w:ascii="仿宋_GB2312" w:eastAsia="仿宋_GB2312" w:hAnsi="宋体" w:cs="宋体" w:hint="eastAsia"/>
          <w:b/>
          <w:kern w:val="0"/>
          <w:sz w:val="32"/>
        </w:rPr>
        <w:t>十、劳动合同的解除</w:t>
      </w:r>
    </w:p>
    <w:p w:rsidR="00E67D6F" w:rsidRDefault="00B4509A">
      <w:pPr>
        <w:spacing w:line="600" w:lineRule="exact"/>
        <w:ind w:firstLineChars="200" w:firstLine="600"/>
        <w:rPr>
          <w:rFonts w:ascii="仿宋_GB2312" w:eastAsia="仿宋_GB2312" w:hAnsi="宋体" w:cs="宋体"/>
          <w:spacing w:val="-10"/>
          <w:kern w:val="0"/>
          <w:sz w:val="32"/>
        </w:rPr>
      </w:pPr>
      <w:r>
        <w:rPr>
          <w:rFonts w:ascii="仿宋_GB2312" w:eastAsia="仿宋_GB2312" w:hAnsi="宋体" w:cs="宋体" w:hint="eastAsia"/>
          <w:spacing w:val="-10"/>
          <w:kern w:val="0"/>
          <w:sz w:val="32"/>
        </w:rPr>
        <w:t>（一）乙方有下列情形之一，甲方可以随时解除本合同。</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1.在试用期间被证明不符合录用条件的；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kern w:val="0"/>
          <w:sz w:val="32"/>
        </w:rPr>
        <w:t>2.严重违反甲方</w:t>
      </w:r>
      <w:r>
        <w:rPr>
          <w:rFonts w:ascii="仿宋_GB2312" w:eastAsia="仿宋_GB2312" w:hAnsi="宋体" w:cs="宋体" w:hint="eastAsia"/>
          <w:kern w:val="0"/>
          <w:sz w:val="32"/>
        </w:rPr>
        <w:t>规章制度的；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kern w:val="0"/>
          <w:sz w:val="32"/>
        </w:rPr>
        <w:t>3.严重失职，营私舞弊，给甲方</w:t>
      </w:r>
      <w:r>
        <w:rPr>
          <w:rFonts w:ascii="仿宋_GB2312" w:eastAsia="仿宋_GB2312" w:hAnsi="宋体" w:cs="宋体" w:hint="eastAsia"/>
          <w:kern w:val="0"/>
          <w:sz w:val="32"/>
        </w:rPr>
        <w:t>利益或名誉造成重大损害的；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kern w:val="0"/>
          <w:sz w:val="32"/>
        </w:rPr>
        <w:t>4.</w:t>
      </w:r>
      <w:r>
        <w:rPr>
          <w:rFonts w:ascii="仿宋_GB2312" w:eastAsia="仿宋_GB2312" w:hint="eastAsia"/>
          <w:sz w:val="32"/>
          <w:szCs w:val="32"/>
        </w:rPr>
        <w:t>玩忽职守，违章作业、违规指挥、违反劳动纪律，造成重大安全或质量事故的；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5</w:t>
      </w:r>
      <w:r>
        <w:rPr>
          <w:rFonts w:ascii="仿宋_GB2312" w:eastAsia="仿宋_GB2312" w:hAnsi="宋体" w:cs="宋体"/>
          <w:kern w:val="0"/>
          <w:sz w:val="32"/>
        </w:rPr>
        <w:t>.</w:t>
      </w:r>
      <w:r>
        <w:rPr>
          <w:rFonts w:ascii="仿宋_GB2312" w:eastAsia="仿宋_GB2312" w:hint="eastAsia"/>
          <w:sz w:val="32"/>
          <w:szCs w:val="32"/>
        </w:rPr>
        <w:t>同时与其他用人单位建立劳动关系，对完成甲方的工作任务造成严重影响，或者经甲方提出，拒不改正的；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6.</w:t>
      </w:r>
      <w:r w:rsidR="006447D9" w:rsidRPr="006447D9">
        <w:rPr>
          <w:rFonts w:ascii="仿宋_GB2312" w:hAnsi="仿宋_GB2312" w:cs="仿宋_GB2312" w:hint="eastAsia"/>
          <w:color w:val="FF0000"/>
        </w:rPr>
        <w:t xml:space="preserve"> </w:t>
      </w:r>
      <w:r w:rsidR="006447D9" w:rsidRPr="006447D9">
        <w:rPr>
          <w:rFonts w:ascii="仿宋_GB2312" w:eastAsia="仿宋_GB2312" w:hAnsi="宋体" w:cs="宋体" w:hint="eastAsia"/>
          <w:kern w:val="0"/>
          <w:sz w:val="32"/>
        </w:rPr>
        <w:t>以欺诈、胁迫的手段或提供虚假的身份、学历、工作经历</w:t>
      </w:r>
      <w:r w:rsidR="00556446">
        <w:rPr>
          <w:rFonts w:ascii="仿宋_GB2312" w:eastAsia="仿宋_GB2312" w:hAnsi="宋体" w:cs="宋体" w:hint="eastAsia"/>
          <w:kern w:val="0"/>
          <w:sz w:val="32"/>
        </w:rPr>
        <w:t>、体检、证书等基本入职资料或隐瞒与前单位存在的竞业限制</w:t>
      </w:r>
      <w:bookmarkStart w:id="13" w:name="_GoBack"/>
      <w:bookmarkEnd w:id="13"/>
      <w:r w:rsidR="006447D9" w:rsidRPr="006447D9">
        <w:rPr>
          <w:rFonts w:ascii="仿宋_GB2312" w:eastAsia="仿宋_GB2312" w:hAnsi="宋体" w:cs="宋体" w:hint="eastAsia"/>
          <w:kern w:val="0"/>
          <w:sz w:val="32"/>
        </w:rPr>
        <w:t>，使公司在违背真实意思的情况下订立或者变更劳动合同而致使劳动合同无效的</w:t>
      </w:r>
      <w:r>
        <w:rPr>
          <w:rFonts w:ascii="仿宋_GB2312" w:eastAsia="仿宋_GB2312" w:hAnsi="宋体" w:cs="宋体" w:hint="eastAsia"/>
          <w:kern w:val="0"/>
          <w:sz w:val="32"/>
        </w:rPr>
        <w:t>；</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kern w:val="0"/>
          <w:sz w:val="32"/>
        </w:rPr>
        <w:t>7</w:t>
      </w:r>
      <w:r>
        <w:rPr>
          <w:rFonts w:ascii="仿宋_GB2312" w:eastAsia="仿宋_GB2312" w:hAnsi="宋体" w:cs="宋体" w:hint="eastAsia"/>
          <w:kern w:val="0"/>
          <w:sz w:val="32"/>
        </w:rPr>
        <w:t>.被依法追究刑事责任的。</w:t>
      </w:r>
    </w:p>
    <w:p w:rsidR="00E67D6F" w:rsidRDefault="00B4509A">
      <w:pPr>
        <w:spacing w:line="600" w:lineRule="exact"/>
        <w:ind w:firstLine="600"/>
        <w:rPr>
          <w:rFonts w:ascii="仿宋_GB2312" w:eastAsia="仿宋_GB2312" w:hAnsi="宋体" w:cs="宋体"/>
          <w:kern w:val="0"/>
          <w:sz w:val="32"/>
        </w:rPr>
      </w:pPr>
      <w:r>
        <w:rPr>
          <w:rFonts w:ascii="仿宋_GB2312" w:eastAsia="仿宋_GB2312" w:hAnsi="宋体" w:cs="宋体" w:hint="eastAsia"/>
          <w:kern w:val="0"/>
          <w:sz w:val="32"/>
        </w:rPr>
        <w:lastRenderedPageBreak/>
        <w:t>8.在劳动合同履行期间，经全员业绩考核和综合考核评价为不合格或不称职的。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（二）乙方有下列情形之一，甲方可以解除本合同，但应提前30日以书面形式通知乙方或额外支付一个月工资。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1.乙方患病或者非因工负伤，在规定的医疗期满后不能从事原工作，也不能从事由甲方另行安排的工作的；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2.乙方不能胜任工作，经过培训或者调整工作岗位，仍不能胜任工作的；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3.本合同订立时所依据的客观情况发生重大变化，致使本合同无法履行，经甲乙双方协商，未能就变更劳动合同内容达成协议的。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三）甲方濒临破产进行法定整顿期间或者生产经营发生严重困难等进行经济性裁员的，提前30日向工会或者全体职工说明情况，听取工会或者职工的意见后，裁减人员方案经向劳动行政部门报告，可以解除本合同。</w:t>
      </w:r>
    </w:p>
    <w:p w:rsidR="00E67D6F" w:rsidRDefault="00B4509A">
      <w:pPr>
        <w:spacing w:line="600" w:lineRule="exact"/>
        <w:ind w:firstLineChars="200" w:firstLine="640"/>
        <w:rPr>
          <w:rFonts w:ascii="仿宋_GB2312" w:eastAsia="仿宋_GB2312" w:hAnsi="宋体" w:cs="宋体"/>
          <w:kern w:val="0"/>
          <w:sz w:val="48"/>
          <w:szCs w:val="32"/>
        </w:rPr>
      </w:pPr>
      <w:r>
        <w:rPr>
          <w:rFonts w:ascii="仿宋_GB2312" w:eastAsia="仿宋_GB2312" w:hAnsi="宋体" w:cs="宋体" w:hint="eastAsia"/>
          <w:kern w:val="0"/>
          <w:sz w:val="32"/>
        </w:rPr>
        <w:t>（四）乙方有下列情形之一，甲方不得依据本条（二）、（三）款的规定解除本合同。</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1.从事接触职业病危害作业未进行离岗前职业健康检查或者疑似职业病人在诊断或者医学观察期间的；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2.在甲方患职业病或因工负伤并被确认丧失或者部分丧失劳动能力的；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3.患病或非因工负伤，在规定的医疗期内的；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4.女职工在孕期、产期、哺乳期的；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lastRenderedPageBreak/>
        <w:t>5.在甲方连续工作满十五年，且距法定退休年龄不足五年的；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6.法律、行政法规规定的其他情形。</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（五）乙方提前30日以书面形式通知甲方，可以解除本合同。乙方在试用期内提前3日通知甲方，可以解除本合同。乙方提出并与甲方协商一致的，可以解除本合同。</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（六）甲方有下列情形之一，乙方可以随时解除本合同。</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1.未按照劳动合同约定提供劳动保护或者劳动条件的；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2.未及时足额支付乙方劳动报酬的；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3.未依法为乙方缴纳社会保险费的；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4.甲方的规章制度违反法律、法规的规定，损害乙方权益的；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5.因《劳动合同法》第二十六条（一）款规定的情形致使本合同无效的；</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6.法律、行政法规规定劳动者可以解除劳动合同的其他情形。</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（七）甲方以暴力、威胁或者非法限制人身自由的手段强迫乙方劳动的，或者甲方违章指挥、强令冒险作业危及乙方人身安全的，乙方可以立即解除劳动合同，不需事先告知甲方。</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rPr>
        <w:t>（八）经甲乙双方协商一致，本合同可以解除。乙方因工作原因调</w:t>
      </w:r>
      <w:r>
        <w:rPr>
          <w:rFonts w:ascii="仿宋_GB2312" w:eastAsia="仿宋_GB2312" w:hAnsi="宋体" w:cs="宋体" w:hint="eastAsia"/>
          <w:kern w:val="0"/>
          <w:sz w:val="32"/>
          <w:szCs w:val="32"/>
        </w:rPr>
        <w:t>离甲方，自乙方调离甲方之日起，本合同自行解除。</w:t>
      </w:r>
    </w:p>
    <w:p w:rsidR="00E67D6F" w:rsidRDefault="00B4509A">
      <w:pPr>
        <w:widowControl/>
        <w:spacing w:line="600" w:lineRule="exact"/>
        <w:ind w:firstLineChars="149" w:firstLine="479"/>
        <w:outlineLvl w:val="0"/>
        <w:rPr>
          <w:rFonts w:ascii="仿宋_GB2312" w:eastAsia="仿宋_GB2312" w:hAnsi="宋体" w:cs="宋体"/>
          <w:b/>
          <w:kern w:val="0"/>
          <w:sz w:val="32"/>
          <w:szCs w:val="32"/>
        </w:rPr>
      </w:pPr>
      <w:r>
        <w:rPr>
          <w:rFonts w:ascii="仿宋_GB2312" w:eastAsia="仿宋_GB2312" w:hAnsi="宋体" w:cs="宋体" w:hint="eastAsia"/>
          <w:b/>
          <w:kern w:val="0"/>
          <w:sz w:val="32"/>
          <w:szCs w:val="32"/>
        </w:rPr>
        <w:lastRenderedPageBreak/>
        <w:t>十一、劳动合同的终止</w:t>
      </w:r>
    </w:p>
    <w:p w:rsidR="00E67D6F" w:rsidRDefault="00B4509A">
      <w:pPr>
        <w:widowControl/>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t>（一）有下列情形之一，本合同终止。</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int="eastAsia"/>
          <w:sz w:val="32"/>
          <w:szCs w:val="32"/>
        </w:rPr>
        <w:t>有固定的期限的劳动合同期满，因生产经营状况或本人原因，劳动合同当事人一方表示不再续订或重新签订合同的</w:t>
      </w:r>
      <w:r>
        <w:rPr>
          <w:rFonts w:ascii="仿宋_GB2312" w:eastAsia="仿宋_GB2312" w:hAnsi="宋体" w:cs="宋体" w:hint="eastAsia"/>
          <w:kern w:val="0"/>
          <w:sz w:val="32"/>
          <w:szCs w:val="32"/>
        </w:rPr>
        <w:t>；</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int="eastAsia"/>
          <w:sz w:val="32"/>
          <w:szCs w:val="32"/>
        </w:rPr>
        <w:t>以完成一定工作为期限的劳动合同，工作任务完成的；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w:t>
      </w:r>
      <w:r>
        <w:rPr>
          <w:rFonts w:ascii="仿宋_GB2312" w:eastAsia="仿宋_GB2312" w:hAnsi="宋体" w:cs="宋体" w:hint="eastAsia"/>
          <w:kern w:val="0"/>
          <w:sz w:val="32"/>
          <w:szCs w:val="32"/>
        </w:rPr>
        <w:t>乙方开始依法享受基本养老保险待遇的；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4</w:t>
      </w:r>
      <w:r>
        <w:rPr>
          <w:rFonts w:ascii="仿宋_GB2312" w:eastAsia="仿宋_GB2312" w:hAnsi="宋体" w:cs="宋体" w:hint="eastAsia"/>
          <w:kern w:val="0"/>
          <w:sz w:val="32"/>
          <w:szCs w:val="32"/>
        </w:rPr>
        <w:t>.乙方死亡，或者被人民法院宣告死亡或者宣告失踪的；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5</w:t>
      </w:r>
      <w:r>
        <w:rPr>
          <w:rFonts w:ascii="仿宋_GB2312" w:eastAsia="仿宋_GB2312" w:hAnsi="宋体" w:cs="宋体" w:hint="eastAsia"/>
          <w:kern w:val="0"/>
          <w:sz w:val="32"/>
          <w:szCs w:val="32"/>
        </w:rPr>
        <w:t>.甲方被依法宣告破产的；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6</w:t>
      </w:r>
      <w:r>
        <w:rPr>
          <w:rFonts w:ascii="仿宋_GB2312" w:eastAsia="仿宋_GB2312" w:hAnsi="宋体" w:cs="宋体" w:hint="eastAsia"/>
          <w:kern w:val="0"/>
          <w:sz w:val="32"/>
          <w:szCs w:val="32"/>
        </w:rPr>
        <w:t>.甲方被吊销营业执照、责令关闭、撤销或者甲方决定提前解散的；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7</w:t>
      </w:r>
      <w:r>
        <w:rPr>
          <w:rFonts w:ascii="仿宋_GB2312" w:eastAsia="仿宋_GB2312" w:hAnsi="宋体" w:cs="宋体" w:hint="eastAsia"/>
          <w:kern w:val="0"/>
          <w:sz w:val="32"/>
          <w:szCs w:val="32"/>
        </w:rPr>
        <w:t>.法律、行政法规规定的其他情形。</w:t>
      </w:r>
    </w:p>
    <w:p w:rsidR="00E67D6F" w:rsidRDefault="00B4509A">
      <w:pPr>
        <w:widowControl/>
        <w:spacing w:line="600" w:lineRule="exact"/>
        <w:ind w:firstLineChars="149" w:firstLine="477"/>
        <w:rPr>
          <w:rFonts w:ascii="仿宋_GB2312" w:eastAsia="仿宋_GB2312"/>
          <w:sz w:val="32"/>
          <w:szCs w:val="32"/>
        </w:rPr>
      </w:pPr>
      <w:r>
        <w:rPr>
          <w:rFonts w:ascii="仿宋_GB2312" w:eastAsia="仿宋_GB2312" w:hAnsi="宋体" w:cs="宋体" w:hint="eastAsia"/>
          <w:kern w:val="0"/>
          <w:sz w:val="32"/>
          <w:szCs w:val="32"/>
        </w:rPr>
        <w:t>（二）</w:t>
      </w:r>
      <w:r>
        <w:rPr>
          <w:rFonts w:ascii="仿宋_GB2312" w:eastAsia="仿宋_GB2312" w:hint="eastAsia"/>
          <w:sz w:val="32"/>
          <w:szCs w:val="32"/>
        </w:rPr>
        <w:t>解除劳动合同，若有下列情况之一，应当在下列问题解决完毕之后，再办理解除（或终止）劳动合同手续。</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Pr>
          <w:rFonts w:ascii="仿宋_GB2312" w:eastAsia="仿宋_GB2312" w:hint="eastAsia"/>
          <w:sz w:val="32"/>
          <w:szCs w:val="32"/>
        </w:rPr>
        <w:t>涉嫌违法犯罪，接受审查尚未结案的；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w:t>
      </w:r>
      <w:r>
        <w:rPr>
          <w:rFonts w:ascii="仿宋_GB2312" w:eastAsia="仿宋_GB2312" w:hint="eastAsia"/>
          <w:sz w:val="32"/>
          <w:szCs w:val="32"/>
        </w:rPr>
        <w:t>知识产权、科研成果归属问题悬而未决的；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w:t>
      </w:r>
      <w:r>
        <w:rPr>
          <w:rFonts w:ascii="仿宋_GB2312" w:eastAsia="仿宋_GB2312" w:hint="eastAsia"/>
          <w:sz w:val="32"/>
          <w:szCs w:val="32"/>
        </w:rPr>
        <w:t>借用、租用公司住房、公款、公物尚未还清的；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w:t>
      </w:r>
      <w:r>
        <w:rPr>
          <w:rFonts w:ascii="仿宋_GB2312" w:eastAsia="仿宋_GB2312" w:hint="eastAsia"/>
          <w:sz w:val="32"/>
          <w:szCs w:val="32"/>
        </w:rPr>
        <w:t>专项协议约定的服务年限未满的；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w:t>
      </w:r>
      <w:r>
        <w:rPr>
          <w:rFonts w:ascii="仿宋_GB2312" w:eastAsia="仿宋_GB2312" w:hint="eastAsia"/>
          <w:sz w:val="32"/>
          <w:szCs w:val="32"/>
        </w:rPr>
        <w:t>员工从事的重要工程或重要生产经营任务尚未完毕，离开会给公司造成损失的；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Pr>
          <w:rFonts w:ascii="仿宋_GB2312" w:eastAsia="仿宋_GB2312" w:hAnsi="宋体" w:cs="宋体"/>
          <w:kern w:val="0"/>
          <w:sz w:val="32"/>
          <w:szCs w:val="32"/>
        </w:rPr>
        <w:t>.</w:t>
      </w:r>
      <w:r>
        <w:rPr>
          <w:rFonts w:ascii="仿宋_GB2312" w:eastAsia="仿宋_GB2312" w:hint="eastAsia"/>
          <w:sz w:val="32"/>
          <w:szCs w:val="32"/>
        </w:rPr>
        <w:t>给公司造成经济损失未作处理或正在被审查期间的。</w:t>
      </w:r>
    </w:p>
    <w:p w:rsidR="00E67D6F" w:rsidRDefault="00B4509A">
      <w:pPr>
        <w:widowControl/>
        <w:spacing w:line="600" w:lineRule="exact"/>
        <w:ind w:firstLineChars="200" w:firstLine="643"/>
        <w:outlineLvl w:val="0"/>
        <w:rPr>
          <w:rFonts w:ascii="仿宋_GB2312" w:eastAsia="仿宋_GB2312" w:hAnsi="宋体" w:cs="宋体"/>
          <w:b/>
          <w:kern w:val="0"/>
          <w:sz w:val="32"/>
          <w:szCs w:val="32"/>
        </w:rPr>
      </w:pPr>
      <w:r>
        <w:rPr>
          <w:rFonts w:ascii="仿宋_GB2312" w:eastAsia="仿宋_GB2312" w:hAnsi="宋体" w:cs="宋体" w:hint="eastAsia"/>
          <w:b/>
          <w:kern w:val="0"/>
          <w:sz w:val="32"/>
          <w:szCs w:val="32"/>
        </w:rPr>
        <w:t xml:space="preserve">十二、后合同义务 </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（一）本合同解除或终止时, 乙方应履行下列义务。</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lastRenderedPageBreak/>
        <w:t>1.向甲方指定的人交接工作，因乙方原因未交接工作造成甲方损失的，乙方承担赔偿责任。</w:t>
      </w:r>
    </w:p>
    <w:p w:rsidR="00E67D6F" w:rsidRDefault="00B4509A">
      <w:pPr>
        <w:spacing w:line="600" w:lineRule="exact"/>
        <w:ind w:firstLineChars="200" w:firstLine="610"/>
        <w:rPr>
          <w:rFonts w:ascii="仿宋_GB2312" w:eastAsia="仿宋_GB2312" w:hAnsi="宋体" w:cs="宋体"/>
          <w:w w:val="96"/>
          <w:kern w:val="0"/>
          <w:sz w:val="32"/>
        </w:rPr>
      </w:pPr>
      <w:r>
        <w:rPr>
          <w:rFonts w:ascii="仿宋_GB2312" w:eastAsia="仿宋_GB2312" w:hAnsi="宋体" w:cs="宋体" w:hint="eastAsia"/>
          <w:w w:val="96"/>
          <w:kern w:val="0"/>
          <w:sz w:val="32"/>
        </w:rPr>
        <w:t>2.完好归还其占有的甲方的办公用品、文件、设备等有形或无形资产。</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 xml:space="preserve">3.向甲方完整移交载有甲方重要信息的任何载体。 </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 xml:space="preserve">4.协助甲方清理双方之间的债权、债务。 </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 xml:space="preserve">5.完成甲方规定的离职流转程序，办理有关离职手续。 </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6.协助甲方处理其他应了而未了的事务。</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7.乙方如担任甲方所属单位负责人或重要岗位管理人员，甲方将安排离职审计，乙方应积极配合。</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（二）本合同解除或终止时,甲方应履行下列义务。</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1.为乙方办理解除或终止劳动关系手续。</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2.自劳动关系解除或终止之日起15日内为乙方办理档案和社会保险关系转移手续。</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3.应乙方要求及时、如实出具乙方的工作履历或绩效证明。</w:t>
      </w:r>
    </w:p>
    <w:p w:rsidR="00E67D6F" w:rsidRDefault="00B4509A">
      <w:pPr>
        <w:spacing w:line="600" w:lineRule="exact"/>
        <w:ind w:firstLineChars="200" w:firstLine="640"/>
        <w:rPr>
          <w:rFonts w:ascii="仿宋_GB2312" w:eastAsia="仿宋_GB2312" w:hAnsi="宋体" w:cs="宋体"/>
          <w:kern w:val="0"/>
          <w:sz w:val="32"/>
        </w:rPr>
      </w:pPr>
      <w:r>
        <w:rPr>
          <w:rFonts w:ascii="仿宋_GB2312" w:eastAsia="仿宋_GB2312" w:hAnsi="宋体" w:cs="宋体" w:hint="eastAsia"/>
          <w:kern w:val="0"/>
          <w:sz w:val="32"/>
        </w:rPr>
        <w:t>（三）乙方不辞而别或者下落不明或者未履行本条（一）款和本合同第十三条（三）款规定的义务,致使甲方无法办理或迟延办理与乙方离职相关的手续的,由乙方承担相应过错责任。</w:t>
      </w:r>
    </w:p>
    <w:p w:rsidR="00E67D6F" w:rsidRDefault="00B4509A">
      <w:pPr>
        <w:widowControl/>
        <w:spacing w:line="600" w:lineRule="exact"/>
        <w:ind w:firstLineChars="187" w:firstLine="601"/>
        <w:rPr>
          <w:rFonts w:ascii="仿宋_GB2312" w:eastAsia="仿宋_GB2312" w:hAnsi="宋体" w:cs="宋体"/>
          <w:b/>
          <w:kern w:val="0"/>
          <w:sz w:val="32"/>
          <w:szCs w:val="32"/>
        </w:rPr>
      </w:pPr>
      <w:r>
        <w:rPr>
          <w:rFonts w:ascii="仿宋_GB2312" w:eastAsia="仿宋_GB2312" w:hAnsi="宋体" w:cs="宋体" w:hint="eastAsia"/>
          <w:b/>
          <w:kern w:val="0"/>
          <w:sz w:val="32"/>
          <w:szCs w:val="32"/>
        </w:rPr>
        <w:t>十三、经济补偿与赔偿</w:t>
      </w:r>
    </w:p>
    <w:p w:rsidR="00E67D6F" w:rsidRDefault="00B4509A">
      <w:pPr>
        <w:widowControl/>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（一）除按本合同第十条（一）、（五）款规定解除合同外，凡属劳动合同法规定应给予经济补偿的，甲方应按法律规定的标准在乙方办结工作交接时支付。</w:t>
      </w:r>
    </w:p>
    <w:p w:rsidR="00E67D6F" w:rsidRDefault="00B4509A">
      <w:pPr>
        <w:widowControl/>
        <w:tabs>
          <w:tab w:val="left" w:pos="1260"/>
        </w:tabs>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t>（二）有下列情形之一，甲方应当承担赔偿责任。</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1.因甲方原因订立的无效劳动合同，给乙方造成损害的。</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2.甲方违反劳动合同法给乙方造成损害的。</w:t>
      </w:r>
    </w:p>
    <w:p w:rsidR="00E67D6F" w:rsidRDefault="00B4509A">
      <w:pPr>
        <w:widowControl/>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t>（三）乙方违反劳动法律、法规和甲方规章制度规定解除劳动合同或者违反劳动合同约定的事项，给甲方造成经济损失的，应当依法承担赔偿责任。</w:t>
      </w:r>
    </w:p>
    <w:p w:rsidR="00E67D6F" w:rsidRDefault="00B4509A">
      <w:pPr>
        <w:widowControl/>
        <w:spacing w:line="600" w:lineRule="exact"/>
        <w:ind w:firstLineChars="187" w:firstLine="598"/>
        <w:rPr>
          <w:rFonts w:ascii="仿宋_GB2312" w:eastAsia="仿宋_GB2312" w:hAnsi="宋体" w:cs="宋体"/>
          <w:kern w:val="0"/>
          <w:sz w:val="32"/>
          <w:szCs w:val="32"/>
        </w:rPr>
      </w:pPr>
      <w:r>
        <w:rPr>
          <w:rFonts w:ascii="仿宋_GB2312" w:eastAsia="仿宋_GB2312" w:hAnsi="宋体" w:cs="宋体" w:hint="eastAsia"/>
          <w:kern w:val="0"/>
          <w:sz w:val="32"/>
          <w:szCs w:val="32"/>
        </w:rPr>
        <w:t>1.甲方为其支付的培训费和招收录用费。</w:t>
      </w:r>
    </w:p>
    <w:p w:rsidR="00E67D6F" w:rsidRDefault="00B4509A">
      <w:pPr>
        <w:widowControl/>
        <w:spacing w:line="600" w:lineRule="exact"/>
        <w:ind w:firstLineChars="187" w:firstLine="598"/>
        <w:rPr>
          <w:rFonts w:ascii="仿宋_GB2312" w:eastAsia="仿宋_GB2312" w:hAnsi="宋体" w:cs="宋体"/>
          <w:kern w:val="0"/>
          <w:sz w:val="32"/>
          <w:szCs w:val="32"/>
        </w:rPr>
      </w:pPr>
      <w:r>
        <w:rPr>
          <w:rFonts w:ascii="仿宋_GB2312" w:eastAsia="仿宋_GB2312" w:hAnsi="宋体" w:cs="宋体" w:hint="eastAsia"/>
          <w:kern w:val="0"/>
          <w:sz w:val="32"/>
          <w:szCs w:val="32"/>
        </w:rPr>
        <w:t>2.对生产经营和工作造成的直接经济损失。</w:t>
      </w:r>
    </w:p>
    <w:p w:rsidR="00E67D6F" w:rsidRDefault="00B4509A">
      <w:pPr>
        <w:widowControl/>
        <w:spacing w:line="600" w:lineRule="exact"/>
        <w:ind w:firstLineChars="187" w:firstLine="598"/>
        <w:rPr>
          <w:rFonts w:ascii="仿宋_GB2312" w:eastAsia="仿宋_GB2312" w:hAnsi="宋体" w:cs="宋体"/>
          <w:kern w:val="0"/>
          <w:sz w:val="32"/>
          <w:szCs w:val="32"/>
        </w:rPr>
      </w:pPr>
      <w:r>
        <w:rPr>
          <w:rFonts w:ascii="仿宋_GB2312" w:eastAsia="仿宋_GB2312" w:hAnsi="宋体" w:cs="宋体" w:hint="eastAsia"/>
          <w:kern w:val="0"/>
          <w:sz w:val="32"/>
          <w:szCs w:val="32"/>
        </w:rPr>
        <w:t>3.本合同约定的其他赔偿费用。</w:t>
      </w:r>
    </w:p>
    <w:p w:rsidR="00E67D6F" w:rsidRDefault="00B4509A">
      <w:pPr>
        <w:widowControl/>
        <w:tabs>
          <w:tab w:val="left" w:pos="1260"/>
        </w:tabs>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t>（四）若乙方欠付甲方任何款项或给甲方造成经济损失或依照法律法规规定和本合同约定应承担的赔偿责任，甲方有权从乙方工资中做相应扣除，但该扣除不得违反法律法规的规定，不够扣除的，甲方有权就剩余部分向乙方追偿。</w:t>
      </w:r>
    </w:p>
    <w:p w:rsidR="00E67D6F" w:rsidRDefault="00B4509A">
      <w:pPr>
        <w:widowControl/>
        <w:spacing w:line="600" w:lineRule="exact"/>
        <w:ind w:firstLineChars="187" w:firstLine="601"/>
        <w:rPr>
          <w:rFonts w:ascii="仿宋_GB2312" w:eastAsia="仿宋_GB2312" w:hAnsi="宋体" w:cs="宋体"/>
          <w:b/>
          <w:kern w:val="0"/>
          <w:sz w:val="32"/>
          <w:szCs w:val="32"/>
        </w:rPr>
      </w:pPr>
      <w:r>
        <w:rPr>
          <w:rFonts w:ascii="仿宋_GB2312" w:eastAsia="仿宋_GB2312" w:hAnsi="宋体" w:cs="宋体" w:hint="eastAsia"/>
          <w:b/>
          <w:kern w:val="0"/>
          <w:sz w:val="32"/>
          <w:szCs w:val="32"/>
        </w:rPr>
        <w:t>十四、劳动争议处理</w:t>
      </w:r>
    </w:p>
    <w:p w:rsidR="00E67D6F" w:rsidRDefault="00B4509A">
      <w:pPr>
        <w:widowControl/>
        <w:spacing w:line="600" w:lineRule="exact"/>
        <w:ind w:firstLineChars="187" w:firstLine="598"/>
        <w:rPr>
          <w:rFonts w:ascii="仿宋_GB2312" w:eastAsia="仿宋_GB2312" w:hAnsi="宋体" w:cs="宋体"/>
          <w:kern w:val="0"/>
          <w:sz w:val="32"/>
          <w:szCs w:val="32"/>
        </w:rPr>
      </w:pPr>
      <w:r>
        <w:rPr>
          <w:rFonts w:ascii="仿宋_GB2312" w:eastAsia="仿宋_GB2312" w:hAnsi="宋体" w:cs="宋体" w:hint="eastAsia"/>
          <w:kern w:val="0"/>
          <w:sz w:val="32"/>
          <w:szCs w:val="32"/>
        </w:rPr>
        <w:t>甲乙双方因履行本合同发生的劳动争议，当事人可以协商解决；协商不成的，可以向甲方劳动争议调解委员会申请调解；调解不成的，可以向当地劳动争议仲裁委员会申请仲裁。当事人也可直接向劳动争议仲裁委员会申请仲裁。</w:t>
      </w:r>
    </w:p>
    <w:p w:rsidR="00E67D6F" w:rsidRDefault="00B4509A">
      <w:pPr>
        <w:widowControl/>
        <w:spacing w:line="600" w:lineRule="exact"/>
        <w:ind w:firstLineChars="187" w:firstLine="601"/>
        <w:rPr>
          <w:rFonts w:ascii="仿宋_GB2312" w:eastAsia="仿宋_GB2312" w:hAnsi="宋体" w:cs="宋体"/>
          <w:b/>
          <w:kern w:val="0"/>
          <w:sz w:val="32"/>
          <w:szCs w:val="32"/>
        </w:rPr>
      </w:pPr>
      <w:r>
        <w:rPr>
          <w:rFonts w:ascii="仿宋_GB2312" w:eastAsia="仿宋_GB2312" w:hAnsi="宋体" w:cs="宋体" w:hint="eastAsia"/>
          <w:b/>
          <w:kern w:val="0"/>
          <w:sz w:val="32"/>
          <w:szCs w:val="32"/>
        </w:rPr>
        <w:t>十五、双方协商约定的其他条款</w:t>
      </w:r>
    </w:p>
    <w:p w:rsidR="00E67D6F" w:rsidRDefault="00B4509A">
      <w:pPr>
        <w:widowControl/>
        <w:spacing w:line="600" w:lineRule="exact"/>
        <w:ind w:firstLineChars="187" w:firstLine="598"/>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（一）甲方依法制定修改并公示或告知乙方的规章制度作为本合同的附件，对双方均具有约束力。规章制度包括但不限于员工日常管理规定、员工奖惩管理办法、休息休假管理办法以及薪酬管理制度等。</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（二）乙方在合同期内，属其岗位职务行为或主要利用甲方的物质技术条件所产生的所有专利、版权和其他知识产权归甲方所有，乙方无权进行商业性开发。</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（三）甲乙双方签订本合同后，在合同期内未经甲方书面同意，</w:t>
      </w:r>
      <w:r>
        <w:rPr>
          <w:rFonts w:ascii="仿宋_GB2312" w:eastAsia="仿宋_GB2312" w:hAnsi="宋体" w:cs="宋体" w:hint="eastAsia"/>
          <w:color w:val="000000"/>
          <w:kern w:val="0"/>
          <w:sz w:val="32"/>
          <w:szCs w:val="32"/>
        </w:rPr>
        <w:t>乙方不得再</w:t>
      </w:r>
      <w:r>
        <w:rPr>
          <w:rFonts w:ascii="仿宋_GB2312" w:eastAsia="仿宋_GB2312" w:hAnsi="宋体" w:cs="宋体" w:hint="eastAsia"/>
          <w:kern w:val="0"/>
          <w:sz w:val="32"/>
          <w:szCs w:val="32"/>
        </w:rPr>
        <w:t>受聘于其他任何单位。</w:t>
      </w:r>
    </w:p>
    <w:p w:rsidR="00E67D6F" w:rsidRDefault="00B4509A">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（四）乙方在工作期间，应自觉维护甲方声誉，不得有损害甲方利益的行为。</w:t>
      </w:r>
    </w:p>
    <w:p w:rsidR="00E67D6F" w:rsidRDefault="00B4509A">
      <w:pPr>
        <w:widowControl/>
        <w:spacing w:line="600" w:lineRule="exact"/>
        <w:ind w:firstLineChars="200" w:firstLine="640"/>
        <w:rPr>
          <w:rFonts w:ascii="仿宋_GB2312" w:eastAsia="仿宋_GB2312" w:hAnsi="宋体" w:cs="宋体"/>
          <w:kern w:val="0"/>
          <w:sz w:val="32"/>
          <w:szCs w:val="32"/>
          <w:u w:val="single"/>
        </w:rPr>
      </w:pPr>
      <w:r>
        <w:rPr>
          <w:rFonts w:ascii="仿宋_GB2312" w:eastAsia="仿宋_GB2312" w:hAnsi="宋体" w:cs="宋体" w:hint="eastAsia"/>
          <w:kern w:val="0"/>
          <w:sz w:val="32"/>
          <w:szCs w:val="32"/>
        </w:rPr>
        <w:t xml:space="preserve">（五）乙方确定以下地址 </w:t>
      </w: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u w:val="single"/>
        </w:rPr>
        <w:t xml:space="preserve">             </w:t>
      </w:r>
    </w:p>
    <w:p w:rsidR="00E67D6F" w:rsidRDefault="00B4509A">
      <w:pPr>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为有关文件、文书的送达地址，乙方应保证该地址的真实有效。如地址发生变化，乙方应书面告知甲方。甲方有关文件及涉及乙方权益事项，甲方通过手机（含短信）微信或电子邮箱等方式送达乙方的，送达之日视为乙方收到，乙方的手机号为：</w:t>
      </w: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rPr>
        <w:t>、微信号为：</w:t>
      </w: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rPr>
        <w:t>、电子邮箱号：</w:t>
      </w: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。如地址、手机号、微信号、电子邮箱发生变化，乙方应书面告知甲方，否则甲方按前述任意联系方式通知或告知乙方的视为送达。</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乙方确认，甲方有关文书在无法直接送达给乙方的情形下（包括但不限于乙方拒收、下落不明等情形），乙方在本</w:t>
      </w:r>
      <w:r>
        <w:rPr>
          <w:rFonts w:ascii="仿宋_GB2312" w:eastAsia="仿宋_GB2312" w:hAnsi="宋体" w:cs="宋体" w:hint="eastAsia"/>
          <w:kern w:val="0"/>
          <w:sz w:val="32"/>
          <w:szCs w:val="32"/>
        </w:rPr>
        <w:lastRenderedPageBreak/>
        <w:t>款中填写的地址为甲方邮寄送达地址。</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乙方同意，在其处于联系障碍状态（包括但不限于乙方因病住院、丧失人身自由等情形）时，委托合同首部的“紧急联系人”作为乙方的受委托人，该受委托人享有接受和解与调解，代领、签收相关文书的权限。</w:t>
      </w:r>
    </w:p>
    <w:p w:rsidR="00E67D6F" w:rsidRDefault="00B4509A">
      <w:pPr>
        <w:widowControl/>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t>（六）乙方对在本合同期间得到有关甲方及其关联公司的情况、信息等商业秘密进行保密，未经甲方同意，不得将其泄露给任何第三者。</w:t>
      </w:r>
    </w:p>
    <w:p w:rsidR="00E67D6F" w:rsidRDefault="00B4509A">
      <w:pPr>
        <w:pStyle w:val="Bodytext10"/>
        <w:tabs>
          <w:tab w:val="left" w:pos="1501"/>
        </w:tabs>
        <w:spacing w:line="600" w:lineRule="exact"/>
        <w:ind w:firstLine="640"/>
        <w:jc w:val="both"/>
        <w:rPr>
          <w:rFonts w:ascii="仿宋_GB2312" w:eastAsia="PMingLiU"/>
          <w:color w:val="000000"/>
          <w:sz w:val="32"/>
          <w:szCs w:val="32"/>
        </w:rPr>
      </w:pPr>
      <w:r>
        <w:rPr>
          <w:rFonts w:ascii="仿宋_GB2312" w:eastAsia="仿宋_GB2312" w:hint="eastAsia"/>
          <w:kern w:val="0"/>
          <w:sz w:val="32"/>
          <w:szCs w:val="32"/>
        </w:rPr>
        <w:t>（七）凡由甲方出资</w:t>
      </w:r>
      <w:r>
        <w:rPr>
          <w:rFonts w:ascii="仿宋_GB2312" w:eastAsia="仿宋_GB2312" w:hint="eastAsia"/>
          <w:kern w:val="0"/>
          <w:sz w:val="32"/>
          <w:szCs w:val="32"/>
          <w:lang w:eastAsia="zh-CN"/>
        </w:rPr>
        <w:t>对</w:t>
      </w:r>
      <w:r>
        <w:rPr>
          <w:rFonts w:ascii="仿宋_GB2312" w:eastAsia="仿宋_GB2312" w:hint="eastAsia"/>
          <w:kern w:val="0"/>
          <w:sz w:val="32"/>
          <w:szCs w:val="32"/>
        </w:rPr>
        <w:t>乙方</w:t>
      </w:r>
      <w:r>
        <w:rPr>
          <w:rFonts w:ascii="仿宋_GB2312" w:eastAsia="仿宋_GB2312" w:hint="eastAsia"/>
          <w:kern w:val="0"/>
          <w:sz w:val="32"/>
          <w:szCs w:val="32"/>
          <w:lang w:eastAsia="zh-CN"/>
        </w:rPr>
        <w:t>进行专项</w:t>
      </w:r>
      <w:r>
        <w:rPr>
          <w:rFonts w:ascii="仿宋_GB2312" w:eastAsia="仿宋_GB2312" w:hint="eastAsia"/>
          <w:kern w:val="0"/>
          <w:sz w:val="32"/>
          <w:szCs w:val="32"/>
        </w:rPr>
        <w:t>培训，</w:t>
      </w:r>
      <w:r>
        <w:rPr>
          <w:rFonts w:ascii="仿宋_GB2312" w:eastAsia="仿宋_GB2312" w:hint="eastAsia"/>
          <w:kern w:val="0"/>
          <w:sz w:val="32"/>
          <w:szCs w:val="32"/>
          <w:lang w:eastAsia="zh-CN"/>
        </w:rPr>
        <w:t>由</w:t>
      </w:r>
      <w:r>
        <w:rPr>
          <w:rFonts w:ascii="仿宋_GB2312" w:eastAsia="仿宋_GB2312" w:hint="eastAsia"/>
          <w:kern w:val="0"/>
          <w:sz w:val="32"/>
          <w:szCs w:val="32"/>
        </w:rPr>
        <w:t>双方另行签订《培训协议》作为本合同的附件，约定服务期限，协议与本合同具有同等法律效力。</w:t>
      </w:r>
      <w:r>
        <w:rPr>
          <w:rFonts w:ascii="仿宋_GB2312" w:eastAsia="仿宋_GB2312" w:hint="eastAsia"/>
          <w:color w:val="000000"/>
          <w:sz w:val="32"/>
          <w:szCs w:val="32"/>
        </w:rPr>
        <w:t>如劳动合同期限在服务期内届满，</w:t>
      </w:r>
      <w:r>
        <w:rPr>
          <w:rFonts w:ascii="仿宋_GB2312" w:eastAsia="仿宋_GB2312" w:hint="eastAsia"/>
          <w:color w:val="000000"/>
          <w:sz w:val="32"/>
          <w:szCs w:val="32"/>
          <w:lang w:eastAsia="zh-CN"/>
        </w:rPr>
        <w:t>原则上</w:t>
      </w:r>
      <w:r>
        <w:rPr>
          <w:rFonts w:ascii="仿宋_GB2312" w:eastAsia="仿宋_GB2312" w:hint="eastAsia"/>
          <w:color w:val="000000"/>
          <w:sz w:val="32"/>
          <w:szCs w:val="32"/>
        </w:rPr>
        <w:t>劳动合同期限自动延续至服务期届满之日。</w:t>
      </w:r>
      <w:r>
        <w:rPr>
          <w:rFonts w:ascii="仿宋_GB2312" w:eastAsia="仿宋_GB2312" w:hint="eastAsia"/>
          <w:color w:val="000000"/>
          <w:sz w:val="32"/>
          <w:szCs w:val="32"/>
          <w:lang w:eastAsia="zh-CN"/>
        </w:rPr>
        <w:t>服务期限内乙方主动提出解除劳动合同或因本合同第十条（一）款情形被甲方解除合同的，</w:t>
      </w:r>
      <w:r>
        <w:rPr>
          <w:rFonts w:ascii="仿宋_GB2312" w:eastAsia="仿宋_GB2312" w:hint="eastAsia"/>
          <w:color w:val="000000"/>
          <w:sz w:val="32"/>
          <w:szCs w:val="32"/>
        </w:rPr>
        <w:t>乙方需根据服务期限按比例退还</w:t>
      </w:r>
      <w:r>
        <w:rPr>
          <w:rFonts w:ascii="仿宋_GB2312" w:eastAsia="仿宋_GB2312" w:hint="eastAsia"/>
          <w:color w:val="000000"/>
          <w:sz w:val="32"/>
          <w:szCs w:val="32"/>
          <w:lang w:eastAsia="zh-CN"/>
        </w:rPr>
        <w:t>培训费</w:t>
      </w:r>
      <w:r>
        <w:rPr>
          <w:rFonts w:ascii="仿宋_GB2312" w:eastAsia="仿宋_GB2312" w:hint="eastAsia"/>
          <w:color w:val="000000"/>
          <w:sz w:val="32"/>
          <w:szCs w:val="32"/>
        </w:rPr>
        <w:t>。</w:t>
      </w:r>
      <w:r>
        <w:rPr>
          <w:rFonts w:ascii="仿宋_GB2312" w:eastAsia="仿宋_GB2312" w:hint="eastAsia"/>
          <w:kern w:val="0"/>
          <w:sz w:val="32"/>
          <w:szCs w:val="32"/>
        </w:rPr>
        <w:t>本合同所指培训费用包括甲方向培训机构支付的费用（按参加培训的人数平摊费用）、资料费、工资、差旅费及其他与培训有关的费用。</w:t>
      </w:r>
    </w:p>
    <w:p w:rsidR="00E67D6F" w:rsidRDefault="00B4509A">
      <w:pPr>
        <w:pStyle w:val="Bodytext10"/>
        <w:tabs>
          <w:tab w:val="left" w:pos="1501"/>
        </w:tabs>
        <w:spacing w:line="600" w:lineRule="exact"/>
        <w:ind w:firstLine="640"/>
        <w:jc w:val="both"/>
        <w:rPr>
          <w:rFonts w:ascii="仿宋_GB2312" w:eastAsia="PMingLiU"/>
          <w:color w:val="000000"/>
          <w:sz w:val="32"/>
          <w:szCs w:val="32"/>
        </w:rPr>
      </w:pPr>
      <w:r>
        <w:rPr>
          <w:rFonts w:ascii="仿宋_GB2312" w:eastAsia="仿宋_GB2312" w:hint="eastAsia"/>
          <w:color w:val="000000"/>
          <w:sz w:val="32"/>
          <w:szCs w:val="32"/>
        </w:rPr>
        <w:t>（八）乙方在合同期内因取得国家职业资格证书获得甲方一次性奖励的，</w:t>
      </w:r>
      <w:r>
        <w:rPr>
          <w:rFonts w:ascii="仿宋_GB2312" w:eastAsia="仿宋_GB2312" w:hint="eastAsia"/>
          <w:kern w:val="0"/>
          <w:sz w:val="32"/>
          <w:szCs w:val="32"/>
        </w:rPr>
        <w:t>双方另行签订《执业资格一次性奖励专项服务协议》作为本合同的附件，约定服务期限，协议与本合同具有同等法律效力。</w:t>
      </w:r>
      <w:r>
        <w:rPr>
          <w:rFonts w:ascii="仿宋_GB2312" w:eastAsia="仿宋_GB2312" w:hint="eastAsia"/>
          <w:color w:val="000000"/>
          <w:sz w:val="32"/>
          <w:szCs w:val="32"/>
        </w:rPr>
        <w:t>如劳动合同期限在服务期内届满，</w:t>
      </w:r>
      <w:r>
        <w:rPr>
          <w:rFonts w:ascii="仿宋_GB2312" w:eastAsia="仿宋_GB2312" w:hint="eastAsia"/>
          <w:color w:val="000000"/>
          <w:sz w:val="32"/>
          <w:szCs w:val="32"/>
          <w:lang w:eastAsia="zh-CN"/>
        </w:rPr>
        <w:t>原则上</w:t>
      </w:r>
      <w:r>
        <w:rPr>
          <w:rFonts w:ascii="仿宋_GB2312" w:eastAsia="仿宋_GB2312" w:hint="eastAsia"/>
          <w:color w:val="000000"/>
          <w:sz w:val="32"/>
          <w:szCs w:val="32"/>
        </w:rPr>
        <w:t>劳动合同期限自动延续至服务期届满之日。</w:t>
      </w:r>
      <w:r>
        <w:rPr>
          <w:rFonts w:ascii="仿宋_GB2312" w:eastAsia="仿宋_GB2312" w:hint="eastAsia"/>
          <w:color w:val="000000"/>
          <w:sz w:val="32"/>
          <w:szCs w:val="32"/>
          <w:lang w:eastAsia="zh-CN"/>
        </w:rPr>
        <w:t>服务期限内乙方主动提出解除劳动合同或因本合同第十条（一）款情形</w:t>
      </w:r>
      <w:r>
        <w:rPr>
          <w:rFonts w:ascii="仿宋_GB2312" w:eastAsia="仿宋_GB2312" w:hint="eastAsia"/>
          <w:color w:val="000000"/>
          <w:sz w:val="32"/>
          <w:szCs w:val="32"/>
          <w:lang w:eastAsia="zh-CN"/>
        </w:rPr>
        <w:lastRenderedPageBreak/>
        <w:t>被甲方解除合同的，</w:t>
      </w:r>
      <w:r>
        <w:rPr>
          <w:rFonts w:ascii="仿宋_GB2312" w:eastAsia="仿宋_GB2312" w:hint="eastAsia"/>
          <w:color w:val="000000"/>
          <w:sz w:val="32"/>
          <w:szCs w:val="32"/>
        </w:rPr>
        <w:t>乙方需根据服务期限按比例退还一次性奖励。</w:t>
      </w:r>
    </w:p>
    <w:p w:rsidR="00E67D6F" w:rsidRDefault="00B4509A">
      <w:pPr>
        <w:pStyle w:val="Bodytext10"/>
        <w:tabs>
          <w:tab w:val="left" w:pos="1501"/>
        </w:tabs>
        <w:spacing w:line="600" w:lineRule="exact"/>
        <w:ind w:firstLine="640"/>
        <w:jc w:val="both"/>
        <w:rPr>
          <w:rFonts w:ascii="仿宋_GB2312" w:eastAsia="PMingLiU"/>
          <w:color w:val="000000"/>
          <w:sz w:val="32"/>
          <w:szCs w:val="32"/>
        </w:rPr>
      </w:pPr>
      <w:r>
        <w:rPr>
          <w:rFonts w:ascii="仿宋_GB2312" w:eastAsia="仿宋_GB2312" w:hint="eastAsia"/>
          <w:color w:val="000000"/>
          <w:sz w:val="32"/>
          <w:szCs w:val="32"/>
        </w:rPr>
        <w:t>（九）乙方如向甲方申请了青年人才专项扶持补贴，</w:t>
      </w:r>
      <w:r>
        <w:rPr>
          <w:rFonts w:ascii="仿宋_GB2312" w:eastAsia="仿宋_GB2312" w:hint="eastAsia"/>
          <w:kern w:val="0"/>
          <w:sz w:val="32"/>
          <w:szCs w:val="32"/>
        </w:rPr>
        <w:t>双方另行签订</w:t>
      </w:r>
      <w:r>
        <w:rPr>
          <w:rFonts w:ascii="仿宋_GB2312" w:eastAsia="仿宋_GB2312" w:hint="eastAsia"/>
          <w:color w:val="000000"/>
          <w:sz w:val="32"/>
          <w:szCs w:val="32"/>
          <w:lang w:eastAsia="zh-CN"/>
        </w:rPr>
        <w:t>《青年人才专项扶持补贴协议》</w:t>
      </w:r>
      <w:r>
        <w:rPr>
          <w:rFonts w:ascii="仿宋_GB2312" w:eastAsia="仿宋_GB2312" w:hint="eastAsia"/>
          <w:kern w:val="0"/>
          <w:sz w:val="32"/>
          <w:szCs w:val="32"/>
        </w:rPr>
        <w:t>作为本合同的附件，协议与本合同具有同等法律效力。</w:t>
      </w:r>
      <w:r>
        <w:rPr>
          <w:rFonts w:ascii="仿宋_GB2312" w:eastAsia="仿宋_GB2312" w:hint="eastAsia"/>
          <w:color w:val="000000"/>
          <w:sz w:val="32"/>
          <w:szCs w:val="32"/>
        </w:rPr>
        <w:t>因乙方</w:t>
      </w:r>
      <w:r>
        <w:rPr>
          <w:rFonts w:ascii="仿宋_GB2312" w:eastAsia="仿宋_GB2312" w:hint="eastAsia"/>
          <w:color w:val="000000"/>
          <w:sz w:val="32"/>
          <w:szCs w:val="32"/>
          <w:lang w:eastAsia="zh-CN"/>
        </w:rPr>
        <w:t>主动提出解除劳动合同或因本合同第十条（一）款情形被甲方解除合同的，</w:t>
      </w:r>
      <w:r>
        <w:rPr>
          <w:rFonts w:ascii="仿宋_GB2312" w:eastAsia="仿宋_GB2312" w:hint="eastAsia"/>
          <w:color w:val="000000"/>
          <w:sz w:val="32"/>
          <w:szCs w:val="32"/>
        </w:rPr>
        <w:t>乙方需全额退还已领取的专项扶持补贴</w:t>
      </w:r>
      <w:r>
        <w:rPr>
          <w:rFonts w:ascii="仿宋_GB2312" w:eastAsia="仿宋_GB2312" w:hint="eastAsia"/>
          <w:color w:val="000000"/>
          <w:sz w:val="32"/>
          <w:szCs w:val="32"/>
          <w:lang w:eastAsia="zh-CN"/>
        </w:rPr>
        <w:t>。</w:t>
      </w:r>
    </w:p>
    <w:p w:rsidR="00E67D6F" w:rsidRDefault="00B4509A">
      <w:pPr>
        <w:pStyle w:val="Bodytext10"/>
        <w:tabs>
          <w:tab w:val="left" w:pos="1501"/>
        </w:tabs>
        <w:spacing w:line="600" w:lineRule="exact"/>
        <w:ind w:firstLine="640"/>
        <w:jc w:val="both"/>
        <w:rPr>
          <w:rFonts w:ascii="仿宋_GB2312" w:eastAsia="PMingLiU"/>
          <w:color w:val="000000"/>
          <w:sz w:val="32"/>
          <w:szCs w:val="32"/>
        </w:rPr>
      </w:pPr>
      <w:r>
        <w:rPr>
          <w:rFonts w:ascii="仿宋_GB2312" w:eastAsia="仿宋_GB2312" w:hint="eastAsia"/>
          <w:color w:val="000000"/>
          <w:sz w:val="32"/>
          <w:szCs w:val="32"/>
        </w:rPr>
        <w:t>（十）</w:t>
      </w:r>
      <w:r>
        <w:rPr>
          <w:rFonts w:ascii="仿宋_GB2312" w:eastAsia="仿宋_GB2312" w:hint="eastAsia"/>
          <w:sz w:val="32"/>
          <w:szCs w:val="32"/>
        </w:rPr>
        <w:t>凡是乙方通过甲方将户口落在公司属地的，</w:t>
      </w:r>
      <w:r>
        <w:rPr>
          <w:rFonts w:ascii="仿宋_GB2312" w:eastAsia="仿宋_GB2312" w:hint="eastAsia"/>
          <w:color w:val="000000"/>
          <w:sz w:val="32"/>
          <w:szCs w:val="32"/>
        </w:rPr>
        <w:t>因乙方</w:t>
      </w:r>
      <w:r>
        <w:rPr>
          <w:rFonts w:ascii="仿宋_GB2312" w:eastAsia="仿宋_GB2312" w:hint="eastAsia"/>
          <w:color w:val="000000"/>
          <w:sz w:val="32"/>
          <w:szCs w:val="32"/>
          <w:lang w:eastAsia="zh-CN"/>
        </w:rPr>
        <w:t>主动提出解除劳动合同或因本合同第十条（一）款情形被甲方解除合同的，</w:t>
      </w:r>
      <w:r>
        <w:rPr>
          <w:rFonts w:ascii="仿宋_GB2312" w:eastAsia="仿宋_GB2312" w:hint="eastAsia"/>
          <w:sz w:val="32"/>
          <w:szCs w:val="32"/>
          <w:lang w:eastAsia="zh-CN"/>
        </w:rPr>
        <w:t>乙方须</w:t>
      </w:r>
      <w:r>
        <w:rPr>
          <w:rFonts w:ascii="仿宋_GB2312" w:eastAsia="仿宋_GB2312" w:hint="eastAsia"/>
          <w:sz w:val="32"/>
          <w:szCs w:val="32"/>
        </w:rPr>
        <w:t>同时自行将户口及档案关系迁出。</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（十一）甲乙双方在签订本合同时，乙方应保证与原工作单位已解除或终止劳动关系，否则由此引起的一切责任均由乙方承担。</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（十二）甲乙双方约定入职、解除或终止劳动合同等手续，由甲方人力资源部门办理并经甲方人力资源部门盖章后有效。</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（十三）甲乙双方约定,通过甲方协同工作平台（OA系统）、中铁e通、门户网站、规章制度汇编或员工手册等方式发布的规章制度，视为已公示或告知乙方。</w:t>
      </w:r>
    </w:p>
    <w:p w:rsidR="00E67D6F" w:rsidRDefault="00B4509A">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（十四）甲乙双方约定的其他内容：</w:t>
      </w:r>
      <w:r>
        <w:rPr>
          <w:rFonts w:ascii="仿宋_GB2312" w:eastAsia="仿宋_GB2312" w:hAnsi="宋体" w:cs="宋体"/>
          <w:kern w:val="0"/>
          <w:sz w:val="32"/>
          <w:szCs w:val="32"/>
          <w:u w:val="single"/>
          <w:bdr w:val="single" w:sz="4" w:space="0" w:color="auto"/>
        </w:rPr>
        <w:t xml:space="preserve">                           </w:t>
      </w:r>
    </w:p>
    <w:p w:rsidR="00E67D6F" w:rsidRDefault="00B4509A">
      <w:pPr>
        <w:spacing w:line="600" w:lineRule="exact"/>
        <w:rPr>
          <w:rFonts w:ascii="仿宋_GB2312" w:eastAsia="仿宋_GB2312" w:hAnsi="宋体" w:cs="宋体"/>
          <w:kern w:val="0"/>
          <w:sz w:val="32"/>
          <w:szCs w:val="32"/>
          <w:u w:val="single"/>
        </w:rPr>
      </w:pP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p>
    <w:p w:rsidR="00E67D6F" w:rsidRDefault="00B4509A">
      <w:pPr>
        <w:spacing w:line="600" w:lineRule="exact"/>
        <w:rPr>
          <w:rFonts w:ascii="仿宋_GB2312" w:eastAsia="仿宋_GB2312" w:hAnsi="宋体" w:cs="宋体"/>
          <w:kern w:val="0"/>
          <w:sz w:val="32"/>
          <w:szCs w:val="32"/>
          <w:u w:val="single"/>
        </w:rPr>
      </w:pP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p>
    <w:p w:rsidR="00E67D6F" w:rsidRDefault="00B4509A">
      <w:pPr>
        <w:spacing w:line="600" w:lineRule="exact"/>
        <w:rPr>
          <w:rFonts w:ascii="仿宋_GB2312" w:eastAsia="仿宋_GB2312" w:hAnsi="宋体" w:cs="宋体"/>
          <w:kern w:val="0"/>
          <w:sz w:val="32"/>
          <w:szCs w:val="32"/>
          <w:u w:val="single"/>
        </w:rPr>
      </w:pP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p>
    <w:p w:rsidR="00E67D6F" w:rsidRDefault="00B4509A">
      <w:pPr>
        <w:spacing w:line="600" w:lineRule="exact"/>
        <w:rPr>
          <w:rFonts w:ascii="仿宋_GB2312" w:eastAsia="仿宋_GB2312" w:hAnsi="宋体" w:cs="宋体"/>
          <w:kern w:val="0"/>
          <w:sz w:val="32"/>
          <w:szCs w:val="32"/>
          <w:u w:val="single"/>
        </w:rPr>
      </w:pPr>
      <w:r>
        <w:rPr>
          <w:rFonts w:ascii="仿宋_GB2312" w:eastAsia="仿宋_GB2312" w:hAnsi="宋体" w:cs="宋体" w:hint="eastAsia"/>
          <w:kern w:val="0"/>
          <w:sz w:val="32"/>
          <w:szCs w:val="32"/>
          <w:u w:val="single"/>
        </w:rPr>
        <w:lastRenderedPageBreak/>
        <w:t xml:space="preserve"> </w:t>
      </w:r>
      <w:r>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p>
    <w:p w:rsidR="00E67D6F" w:rsidRDefault="00B4509A">
      <w:pPr>
        <w:spacing w:line="600" w:lineRule="exact"/>
        <w:rPr>
          <w:rFonts w:ascii="仿宋_GB2312" w:eastAsia="仿宋_GB2312" w:hAnsi="宋体" w:cs="宋体"/>
          <w:kern w:val="0"/>
          <w:sz w:val="32"/>
          <w:szCs w:val="32"/>
          <w:u w:val="single"/>
        </w:rPr>
      </w:pP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p>
    <w:p w:rsidR="00E67D6F" w:rsidRDefault="00B4509A">
      <w:pPr>
        <w:spacing w:line="600" w:lineRule="exact"/>
        <w:rPr>
          <w:rFonts w:ascii="仿宋_GB2312" w:eastAsia="仿宋_GB2312" w:hAnsi="宋体" w:cs="宋体"/>
          <w:kern w:val="0"/>
          <w:sz w:val="32"/>
          <w:szCs w:val="32"/>
          <w:u w:val="single"/>
        </w:rPr>
      </w:pP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p>
    <w:p w:rsidR="00E67D6F" w:rsidRDefault="00B4509A">
      <w:pPr>
        <w:spacing w:line="600" w:lineRule="exact"/>
        <w:rPr>
          <w:rFonts w:ascii="仿宋_GB2312" w:eastAsia="仿宋_GB2312" w:hAnsi="宋体" w:cs="宋体"/>
          <w:kern w:val="0"/>
          <w:sz w:val="32"/>
          <w:szCs w:val="32"/>
          <w:u w:val="single"/>
        </w:rPr>
      </w:pPr>
      <w:r>
        <w:rPr>
          <w:rFonts w:ascii="仿宋_GB2312" w:eastAsia="仿宋_GB2312" w:hAnsi="宋体" w:cs="宋体" w:hint="eastAsia"/>
          <w:kern w:val="0"/>
          <w:sz w:val="32"/>
          <w:szCs w:val="32"/>
          <w:u w:val="single"/>
        </w:rPr>
        <w:t xml:space="preserve"> </w:t>
      </w:r>
      <w:r>
        <w:rPr>
          <w:rFonts w:ascii="仿宋_GB2312" w:eastAsia="仿宋_GB2312" w:hAnsi="宋体" w:cs="宋体"/>
          <w:kern w:val="0"/>
          <w:sz w:val="32"/>
          <w:szCs w:val="32"/>
          <w:u w:val="single"/>
        </w:rPr>
        <w:t xml:space="preserve">                                                              </w:t>
      </w:r>
    </w:p>
    <w:p w:rsidR="00E67D6F" w:rsidRDefault="00B4509A">
      <w:pPr>
        <w:widowControl/>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t>（十五）本合同未尽事宜依据国家法律法规和有关政策执行。</w:t>
      </w:r>
    </w:p>
    <w:p w:rsidR="00E67D6F" w:rsidRDefault="00B4509A">
      <w:pPr>
        <w:widowControl/>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t>（十六）本合同一式叁份，甲方持两份，乙方持一份，均具同等法律效力。</w:t>
      </w:r>
    </w:p>
    <w:p w:rsidR="00E67D6F" w:rsidRDefault="00B4509A">
      <w:pPr>
        <w:spacing w:line="600" w:lineRule="exact"/>
        <w:ind w:firstLineChars="149" w:firstLine="477"/>
        <w:rPr>
          <w:rFonts w:ascii="仿宋_GB2312" w:eastAsia="仿宋_GB2312"/>
          <w:sz w:val="32"/>
          <w:szCs w:val="32"/>
        </w:rPr>
      </w:pPr>
      <w:r>
        <w:rPr>
          <w:rFonts w:ascii="仿宋_GB2312" w:eastAsia="仿宋_GB2312" w:hAnsi="宋体" w:cs="宋体" w:hint="eastAsia"/>
          <w:kern w:val="0"/>
          <w:sz w:val="32"/>
          <w:szCs w:val="32"/>
        </w:rPr>
        <w:t>（十七）</w:t>
      </w:r>
      <w:r>
        <w:rPr>
          <w:rFonts w:ascii="仿宋_GB2312" w:eastAsia="仿宋_GB2312" w:hint="eastAsia"/>
          <w:sz w:val="32"/>
          <w:szCs w:val="32"/>
        </w:rPr>
        <w:t>本合同经甲方盖章，乙方签字生效。</w:t>
      </w:r>
    </w:p>
    <w:p w:rsidR="00E67D6F" w:rsidRDefault="00E67D6F">
      <w:pPr>
        <w:spacing w:line="600" w:lineRule="exact"/>
        <w:ind w:firstLineChars="149" w:firstLine="477"/>
        <w:rPr>
          <w:rFonts w:ascii="仿宋_GB2312" w:eastAsia="仿宋_GB2312"/>
          <w:sz w:val="32"/>
          <w:szCs w:val="32"/>
        </w:rPr>
      </w:pPr>
    </w:p>
    <w:p w:rsidR="00891A39" w:rsidRDefault="00891A39">
      <w:pPr>
        <w:spacing w:line="600" w:lineRule="exact"/>
        <w:ind w:firstLineChars="149" w:firstLine="477"/>
        <w:rPr>
          <w:rFonts w:ascii="仿宋_GB2312" w:eastAsia="仿宋_GB2312"/>
          <w:sz w:val="32"/>
          <w:szCs w:val="32"/>
        </w:rPr>
      </w:pPr>
    </w:p>
    <w:p w:rsidR="00E67D6F" w:rsidRDefault="00E67D6F">
      <w:pPr>
        <w:widowControl/>
        <w:spacing w:line="600" w:lineRule="exact"/>
        <w:ind w:firstLineChars="149" w:firstLine="477"/>
        <w:rPr>
          <w:rFonts w:ascii="仿宋_GB2312" w:eastAsia="仿宋_GB2312" w:hAnsi="宋体" w:cs="宋体"/>
          <w:kern w:val="0"/>
          <w:sz w:val="32"/>
          <w:szCs w:val="32"/>
        </w:rPr>
      </w:pPr>
    </w:p>
    <w:p w:rsidR="00E67D6F" w:rsidRDefault="00B4509A">
      <w:pPr>
        <w:widowControl/>
        <w:spacing w:line="600" w:lineRule="exact"/>
        <w:ind w:firstLineChars="149" w:firstLine="477"/>
        <w:rPr>
          <w:rFonts w:ascii="仿宋_GB2312" w:eastAsia="仿宋_GB2312" w:hAnsi="宋体" w:cs="宋体"/>
          <w:kern w:val="0"/>
          <w:sz w:val="32"/>
          <w:szCs w:val="32"/>
        </w:rPr>
      </w:pPr>
      <w:r>
        <w:rPr>
          <w:rFonts w:ascii="仿宋_GB2312" w:eastAsia="仿宋_GB2312" w:hAnsi="宋体" w:cs="宋体" w:hint="eastAsia"/>
          <w:kern w:val="0"/>
          <w:sz w:val="32"/>
          <w:szCs w:val="32"/>
        </w:rPr>
        <w:t>甲方：(公章)              乙方：(签字和捺手印)</w:t>
      </w:r>
    </w:p>
    <w:p w:rsidR="00E67D6F" w:rsidRDefault="00E67D6F">
      <w:pPr>
        <w:widowControl/>
        <w:spacing w:line="600" w:lineRule="exact"/>
        <w:ind w:firstLineChars="149" w:firstLine="477"/>
        <w:rPr>
          <w:rFonts w:ascii="仿宋_GB2312" w:eastAsia="仿宋_GB2312" w:hAnsi="宋体" w:cs="宋体"/>
          <w:kern w:val="0"/>
          <w:sz w:val="32"/>
          <w:szCs w:val="32"/>
        </w:rPr>
      </w:pPr>
    </w:p>
    <w:p w:rsidR="00E67D6F" w:rsidRDefault="00E67D6F">
      <w:pPr>
        <w:widowControl/>
        <w:spacing w:line="600" w:lineRule="exact"/>
        <w:ind w:firstLineChars="149" w:firstLine="477"/>
        <w:rPr>
          <w:rFonts w:ascii="仿宋_GB2312" w:eastAsia="仿宋_GB2312" w:hAnsi="宋体" w:cs="宋体"/>
          <w:kern w:val="0"/>
          <w:sz w:val="32"/>
          <w:szCs w:val="32"/>
        </w:rPr>
      </w:pPr>
    </w:p>
    <w:p w:rsidR="00E67D6F" w:rsidRDefault="00E67D6F">
      <w:pPr>
        <w:widowControl/>
        <w:spacing w:line="600" w:lineRule="exact"/>
        <w:ind w:firstLineChars="149" w:firstLine="477"/>
        <w:rPr>
          <w:rFonts w:ascii="仿宋_GB2312" w:eastAsia="仿宋_GB2312" w:hAnsi="宋体" w:cs="宋体"/>
          <w:kern w:val="0"/>
          <w:sz w:val="32"/>
          <w:szCs w:val="32"/>
        </w:rPr>
      </w:pPr>
    </w:p>
    <w:p w:rsidR="00E67D6F" w:rsidRDefault="00E67D6F">
      <w:pPr>
        <w:widowControl/>
        <w:spacing w:line="600" w:lineRule="exact"/>
        <w:ind w:firstLineChars="149" w:firstLine="477"/>
        <w:rPr>
          <w:rFonts w:ascii="仿宋_GB2312" w:eastAsia="仿宋_GB2312" w:hAnsi="宋体" w:cs="宋体"/>
          <w:kern w:val="0"/>
          <w:sz w:val="32"/>
          <w:szCs w:val="32"/>
        </w:rPr>
      </w:pPr>
    </w:p>
    <w:p w:rsidR="00E67D6F" w:rsidRDefault="00E67D6F">
      <w:pPr>
        <w:widowControl/>
        <w:spacing w:line="600" w:lineRule="exact"/>
        <w:ind w:firstLineChars="149" w:firstLine="477"/>
        <w:rPr>
          <w:rFonts w:ascii="仿宋_GB2312" w:eastAsia="仿宋_GB2312" w:hAnsi="宋体" w:cs="宋体"/>
          <w:kern w:val="0"/>
          <w:sz w:val="32"/>
          <w:szCs w:val="32"/>
        </w:rPr>
      </w:pPr>
    </w:p>
    <w:p w:rsidR="00E67D6F" w:rsidRDefault="00B4509A">
      <w:pPr>
        <w:widowControl/>
        <w:spacing w:line="600" w:lineRule="exact"/>
        <w:ind w:firstLineChars="149" w:firstLine="477"/>
        <w:rPr>
          <w:rFonts w:ascii="仿宋_GB2312" w:eastAsia="仿宋_GB2312" w:hAnsi="宋体" w:cs="宋体"/>
          <w:kern w:val="0"/>
          <w:sz w:val="32"/>
          <w:szCs w:val="32"/>
          <w:u w:val="single"/>
        </w:rPr>
      </w:pPr>
      <w:r>
        <w:rPr>
          <w:rFonts w:ascii="仿宋_GB2312" w:eastAsia="仿宋_GB2312" w:hAnsi="宋体" w:cs="宋体" w:hint="eastAsia"/>
          <w:kern w:val="0"/>
          <w:sz w:val="32"/>
          <w:szCs w:val="32"/>
        </w:rPr>
        <w:t>签约地点：</w:t>
      </w:r>
      <w:r>
        <w:rPr>
          <w:rFonts w:ascii="仿宋_GB2312" w:eastAsia="仿宋_GB2312" w:hAnsi="宋体" w:cs="宋体" w:hint="eastAsia"/>
          <w:kern w:val="0"/>
          <w:sz w:val="32"/>
          <w:szCs w:val="32"/>
          <w:u w:val="single"/>
        </w:rPr>
        <w:t xml:space="preserve">                        </w:t>
      </w:r>
    </w:p>
    <w:p w:rsidR="00E67D6F" w:rsidRDefault="00E67D6F">
      <w:pPr>
        <w:widowControl/>
        <w:spacing w:line="600" w:lineRule="exact"/>
        <w:ind w:firstLineChars="149" w:firstLine="477"/>
        <w:rPr>
          <w:rFonts w:ascii="仿宋_GB2312" w:eastAsia="仿宋_GB2312" w:hAnsi="宋体" w:cs="宋体"/>
          <w:kern w:val="0"/>
          <w:sz w:val="32"/>
          <w:szCs w:val="32"/>
        </w:rPr>
      </w:pPr>
    </w:p>
    <w:p w:rsidR="00E67D6F" w:rsidRDefault="00E67D6F">
      <w:pPr>
        <w:widowControl/>
        <w:spacing w:line="600" w:lineRule="exact"/>
        <w:ind w:firstLineChars="149" w:firstLine="477"/>
        <w:rPr>
          <w:rFonts w:ascii="仿宋_GB2312" w:eastAsia="仿宋_GB2312" w:hAnsi="宋体" w:cs="宋体"/>
          <w:kern w:val="0"/>
          <w:sz w:val="32"/>
          <w:szCs w:val="32"/>
        </w:rPr>
      </w:pPr>
    </w:p>
    <w:p w:rsidR="00E67D6F" w:rsidRDefault="00B4509A">
      <w:pPr>
        <w:widowControl/>
        <w:spacing w:line="600" w:lineRule="exact"/>
        <w:ind w:firstLineChars="149" w:firstLine="477"/>
        <w:rPr>
          <w:rFonts w:ascii="仿宋_GB2312" w:eastAsia="仿宋_GB2312"/>
          <w:sz w:val="32"/>
          <w:szCs w:val="32"/>
        </w:rPr>
      </w:pPr>
      <w:r>
        <w:rPr>
          <w:rFonts w:ascii="仿宋_GB2312" w:eastAsia="仿宋_GB2312" w:hAnsi="宋体" w:cs="宋体" w:hint="eastAsia"/>
          <w:kern w:val="0"/>
          <w:sz w:val="32"/>
          <w:szCs w:val="32"/>
        </w:rPr>
        <w:t xml:space="preserve">签订时间： </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color w:val="000000"/>
          <w:kern w:val="0"/>
          <w:sz w:val="32"/>
          <w:szCs w:val="32"/>
          <w:u w:val="single"/>
        </w:rPr>
        <w:t xml:space="preserve"> </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u w:val="single"/>
        </w:rPr>
        <w:t xml:space="preserve">  </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000000"/>
          <w:kern w:val="0"/>
          <w:sz w:val="32"/>
          <w:szCs w:val="32"/>
        </w:rPr>
        <w:t>日</w:t>
      </w:r>
    </w:p>
    <w:p w:rsidR="00E67D6F" w:rsidRDefault="00E67D6F">
      <w:pPr>
        <w:spacing w:line="560" w:lineRule="exact"/>
        <w:rPr>
          <w:rFonts w:ascii="仿宋_GB2312" w:eastAsia="仿宋_GB2312" w:hAnsi="宋体" w:cs="宋体"/>
          <w:kern w:val="0"/>
          <w:sz w:val="32"/>
          <w:szCs w:val="32"/>
          <w:u w:val="single"/>
        </w:rPr>
      </w:pPr>
    </w:p>
    <w:sectPr w:rsidR="00E67D6F">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93" w:rsidRDefault="00964593">
      <w:r>
        <w:separator/>
      </w:r>
    </w:p>
  </w:endnote>
  <w:endnote w:type="continuationSeparator" w:id="0">
    <w:p w:rsidR="00964593" w:rsidRDefault="0096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6F" w:rsidRDefault="00B4509A">
    <w:pPr>
      <w:pStyle w:val="a4"/>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6F" w:rsidRDefault="00B4509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67D6F" w:rsidRDefault="00B4509A">
                          <w:pPr>
                            <w:pStyle w:val="a4"/>
                            <w:rPr>
                              <w:sz w:val="30"/>
                              <w:szCs w:val="30"/>
                            </w:rPr>
                          </w:pPr>
                          <w:r>
                            <w:rPr>
                              <w:sz w:val="24"/>
                              <w:szCs w:val="24"/>
                            </w:rPr>
                            <w:fldChar w:fldCharType="begin"/>
                          </w:r>
                          <w:r>
                            <w:rPr>
                              <w:sz w:val="24"/>
                              <w:szCs w:val="24"/>
                            </w:rPr>
                            <w:instrText xml:space="preserve"> PAGE  \* MERGEFORMAT </w:instrText>
                          </w:r>
                          <w:r>
                            <w:rPr>
                              <w:sz w:val="24"/>
                              <w:szCs w:val="24"/>
                            </w:rPr>
                            <w:fldChar w:fldCharType="separate"/>
                          </w:r>
                          <w:r w:rsidR="00556446">
                            <w:rPr>
                              <w:noProof/>
                              <w:sz w:val="24"/>
                              <w:szCs w:val="24"/>
                            </w:rPr>
                            <w:t>- 6 -</w:t>
                          </w:r>
                          <w:r>
                            <w:rPr>
                              <w:sz w:val="24"/>
                              <w:szCs w:val="24"/>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" filled="f" stroked="f">
              <v:textbox style="mso-fit-shape-to-text:t" inset="0,0,0,0">
                <w:txbxContent>
                  <w:p w:rsidR="00E67D6F" w:rsidRDefault="00B4509A">
                    <w:pPr>
                      <w:pStyle w:val="a4"/>
                      <w:rPr>
                        <w:sz w:val="30"/>
                        <w:szCs w:val="30"/>
                      </w:rPr>
                    </w:pPr>
                    <w:r>
                      <w:rPr>
                        <w:sz w:val="24"/>
                        <w:szCs w:val="24"/>
                      </w:rPr>
                      <w:fldChar w:fldCharType="begin"/>
                    </w:r>
                    <w:r>
                      <w:rPr>
                        <w:sz w:val="24"/>
                        <w:szCs w:val="24"/>
                      </w:rPr>
                      <w:instrText xml:space="preserve"> PAGE  \* MERGEFORMAT </w:instrText>
                    </w:r>
                    <w:r>
                      <w:rPr>
                        <w:sz w:val="24"/>
                        <w:szCs w:val="24"/>
                      </w:rPr>
                      <w:fldChar w:fldCharType="separate"/>
                    </w:r>
                    <w:r w:rsidR="00556446">
                      <w:rPr>
                        <w:noProof/>
                        <w:sz w:val="24"/>
                        <w:szCs w:val="24"/>
                      </w:rPr>
                      <w:t>- 6 -</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93" w:rsidRDefault="00964593">
      <w:r>
        <w:separator/>
      </w:r>
    </w:p>
  </w:footnote>
  <w:footnote w:type="continuationSeparator" w:id="0">
    <w:p w:rsidR="00964593" w:rsidRDefault="00964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ZGZhM2IyYWRkMzA0MDQ5MWUwYzQwZDY5MmE4ZWEifQ=="/>
  </w:docVars>
  <w:rsids>
    <w:rsidRoot w:val="007727D0"/>
    <w:rsid w:val="00011944"/>
    <w:rsid w:val="000421B9"/>
    <w:rsid w:val="000A185D"/>
    <w:rsid w:val="000A2CE5"/>
    <w:rsid w:val="000A3004"/>
    <w:rsid w:val="000E18FD"/>
    <w:rsid w:val="00103897"/>
    <w:rsid w:val="001038CC"/>
    <w:rsid w:val="00117B86"/>
    <w:rsid w:val="00141D39"/>
    <w:rsid w:val="00165182"/>
    <w:rsid w:val="00167DCE"/>
    <w:rsid w:val="0017109D"/>
    <w:rsid w:val="0018173A"/>
    <w:rsid w:val="001878CF"/>
    <w:rsid w:val="00216EC1"/>
    <w:rsid w:val="00226D89"/>
    <w:rsid w:val="002457D3"/>
    <w:rsid w:val="002819B1"/>
    <w:rsid w:val="00283824"/>
    <w:rsid w:val="002A3A33"/>
    <w:rsid w:val="002A51CD"/>
    <w:rsid w:val="002B677D"/>
    <w:rsid w:val="002C3100"/>
    <w:rsid w:val="002C435A"/>
    <w:rsid w:val="002D3F94"/>
    <w:rsid w:val="002E30A3"/>
    <w:rsid w:val="002F15A4"/>
    <w:rsid w:val="002F5D1D"/>
    <w:rsid w:val="00341B67"/>
    <w:rsid w:val="00351A2D"/>
    <w:rsid w:val="003608C7"/>
    <w:rsid w:val="00394EDE"/>
    <w:rsid w:val="003A09E9"/>
    <w:rsid w:val="003B4245"/>
    <w:rsid w:val="003C70C0"/>
    <w:rsid w:val="003D514E"/>
    <w:rsid w:val="003F2FCA"/>
    <w:rsid w:val="00442FF0"/>
    <w:rsid w:val="00480501"/>
    <w:rsid w:val="00487D5E"/>
    <w:rsid w:val="00493EA5"/>
    <w:rsid w:val="004A7797"/>
    <w:rsid w:val="004B2AED"/>
    <w:rsid w:val="004B304F"/>
    <w:rsid w:val="00500E45"/>
    <w:rsid w:val="00537CF5"/>
    <w:rsid w:val="00540058"/>
    <w:rsid w:val="005467F8"/>
    <w:rsid w:val="00556446"/>
    <w:rsid w:val="005B32B5"/>
    <w:rsid w:val="005C67B9"/>
    <w:rsid w:val="005D1405"/>
    <w:rsid w:val="005D1E97"/>
    <w:rsid w:val="005F7D7E"/>
    <w:rsid w:val="00602080"/>
    <w:rsid w:val="00606365"/>
    <w:rsid w:val="00631339"/>
    <w:rsid w:val="006447D9"/>
    <w:rsid w:val="00667365"/>
    <w:rsid w:val="00681139"/>
    <w:rsid w:val="006A50B8"/>
    <w:rsid w:val="006A6D3B"/>
    <w:rsid w:val="006C2E7F"/>
    <w:rsid w:val="006E6BC2"/>
    <w:rsid w:val="0072366A"/>
    <w:rsid w:val="007316F6"/>
    <w:rsid w:val="0073414E"/>
    <w:rsid w:val="007361E3"/>
    <w:rsid w:val="00753F03"/>
    <w:rsid w:val="007576D5"/>
    <w:rsid w:val="00760BEF"/>
    <w:rsid w:val="007727D0"/>
    <w:rsid w:val="007C59F4"/>
    <w:rsid w:val="00800971"/>
    <w:rsid w:val="00874681"/>
    <w:rsid w:val="00874E60"/>
    <w:rsid w:val="00891A39"/>
    <w:rsid w:val="008A6C0D"/>
    <w:rsid w:val="008B135B"/>
    <w:rsid w:val="009103DA"/>
    <w:rsid w:val="00947369"/>
    <w:rsid w:val="00956145"/>
    <w:rsid w:val="00964593"/>
    <w:rsid w:val="00974B67"/>
    <w:rsid w:val="009842C0"/>
    <w:rsid w:val="009849C9"/>
    <w:rsid w:val="00984BDD"/>
    <w:rsid w:val="00993E7A"/>
    <w:rsid w:val="009A64B3"/>
    <w:rsid w:val="009B6044"/>
    <w:rsid w:val="009B6880"/>
    <w:rsid w:val="009D74AD"/>
    <w:rsid w:val="009F51C9"/>
    <w:rsid w:val="00A578A4"/>
    <w:rsid w:val="00A83C0F"/>
    <w:rsid w:val="00A90051"/>
    <w:rsid w:val="00A93789"/>
    <w:rsid w:val="00B32308"/>
    <w:rsid w:val="00B427A0"/>
    <w:rsid w:val="00B43E01"/>
    <w:rsid w:val="00B4509A"/>
    <w:rsid w:val="00B538B3"/>
    <w:rsid w:val="00B8114B"/>
    <w:rsid w:val="00BB7D59"/>
    <w:rsid w:val="00BE1C00"/>
    <w:rsid w:val="00C05E94"/>
    <w:rsid w:val="00C40420"/>
    <w:rsid w:val="00C41EEA"/>
    <w:rsid w:val="00C430FF"/>
    <w:rsid w:val="00C55702"/>
    <w:rsid w:val="00C73BF4"/>
    <w:rsid w:val="00C807A6"/>
    <w:rsid w:val="00CC2C9A"/>
    <w:rsid w:val="00D11A9C"/>
    <w:rsid w:val="00D7064C"/>
    <w:rsid w:val="00D718FA"/>
    <w:rsid w:val="00D71A0E"/>
    <w:rsid w:val="00D75299"/>
    <w:rsid w:val="00DD114E"/>
    <w:rsid w:val="00DE703C"/>
    <w:rsid w:val="00DF0AE7"/>
    <w:rsid w:val="00DF456C"/>
    <w:rsid w:val="00E2257E"/>
    <w:rsid w:val="00E248C6"/>
    <w:rsid w:val="00E67D6F"/>
    <w:rsid w:val="00E8153C"/>
    <w:rsid w:val="00E95EBC"/>
    <w:rsid w:val="00EB503C"/>
    <w:rsid w:val="00ED1DB4"/>
    <w:rsid w:val="00ED33BF"/>
    <w:rsid w:val="00F20356"/>
    <w:rsid w:val="00F46ED0"/>
    <w:rsid w:val="00F577AB"/>
    <w:rsid w:val="00FB7B7A"/>
    <w:rsid w:val="00FC1AD0"/>
    <w:rsid w:val="00FD71EB"/>
    <w:rsid w:val="00FF65C6"/>
    <w:rsid w:val="0FC46DBF"/>
    <w:rsid w:val="2B930BFF"/>
    <w:rsid w:val="6BD672EA"/>
    <w:rsid w:val="6DE7443E"/>
    <w:rsid w:val="74D84CD8"/>
    <w:rsid w:val="7EF40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1920B-C9C5-4415-AE2D-86BB236A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style>
  <w:style w:type="character" w:styleId="a8">
    <w:name w:val="Emphasis"/>
    <w:basedOn w:val="a0"/>
    <w:uiPriority w:val="20"/>
    <w:qFormat/>
    <w:rPr>
      <w:i/>
      <w:iCs/>
    </w:rPr>
  </w:style>
  <w:style w:type="character" w:styleId="a9">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Bodytext1">
    <w:name w:val="Body text|1_"/>
    <w:basedOn w:val="a0"/>
    <w:link w:val="Bodytext10"/>
    <w:qFormat/>
    <w:rPr>
      <w:rFonts w:ascii="宋体" w:eastAsia="宋体" w:hAnsi="宋体" w:cs="宋体"/>
      <w:sz w:val="28"/>
      <w:szCs w:val="28"/>
      <w:lang w:val="zh-TW" w:eastAsia="zh-TW" w:bidi="zh-TW"/>
    </w:rPr>
  </w:style>
  <w:style w:type="paragraph" w:customStyle="1" w:styleId="Bodytext10">
    <w:name w:val="Body text|1"/>
    <w:basedOn w:val="a"/>
    <w:link w:val="Bodytext1"/>
    <w:qFormat/>
    <w:pPr>
      <w:spacing w:line="425" w:lineRule="auto"/>
      <w:ind w:firstLine="400"/>
      <w:jc w:val="left"/>
    </w:pPr>
    <w:rPr>
      <w:rFonts w:ascii="宋体" w:eastAsia="宋体" w:hAnsi="宋体" w:cs="宋体"/>
      <w:sz w:val="28"/>
      <w:szCs w:val="28"/>
      <w:lang w:val="zh-TW" w:eastAsia="zh-TW" w:bidi="zh-TW"/>
    </w:rPr>
  </w:style>
  <w:style w:type="character" w:customStyle="1" w:styleId="Bodytext2">
    <w:name w:val="Body text|2_"/>
    <w:basedOn w:val="a0"/>
    <w:link w:val="Bodytext20"/>
    <w:qFormat/>
    <w:rPr>
      <w:sz w:val="20"/>
      <w:szCs w:val="20"/>
    </w:rPr>
  </w:style>
  <w:style w:type="paragraph" w:customStyle="1" w:styleId="Bodytext20">
    <w:name w:val="Body text|2"/>
    <w:basedOn w:val="a"/>
    <w:link w:val="Bodytext2"/>
    <w:qFormat/>
    <w:pPr>
      <w:ind w:hanging="7190"/>
      <w:jc w:val="left"/>
    </w:pPr>
    <w:rPr>
      <w:sz w:val="20"/>
      <w:szCs w:val="20"/>
    </w:rPr>
  </w:style>
  <w:style w:type="character" w:customStyle="1" w:styleId="Heading11">
    <w:name w:val="Heading #1|1_"/>
    <w:basedOn w:val="a0"/>
    <w:link w:val="Heading110"/>
    <w:rPr>
      <w:rFonts w:ascii="宋体" w:eastAsia="宋体" w:hAnsi="宋体" w:cs="宋体"/>
      <w:sz w:val="74"/>
      <w:szCs w:val="74"/>
      <w:lang w:val="zh-TW" w:eastAsia="zh-TW" w:bidi="zh-TW"/>
    </w:rPr>
  </w:style>
  <w:style w:type="paragraph" w:customStyle="1" w:styleId="Heading110">
    <w:name w:val="Heading #1|1"/>
    <w:basedOn w:val="a"/>
    <w:link w:val="Heading11"/>
    <w:qFormat/>
    <w:pPr>
      <w:spacing w:after="1160"/>
      <w:jc w:val="center"/>
      <w:outlineLvl w:val="0"/>
    </w:pPr>
    <w:rPr>
      <w:rFonts w:ascii="宋体" w:eastAsia="宋体" w:hAnsi="宋体" w:cs="宋体"/>
      <w:sz w:val="74"/>
      <w:szCs w:val="74"/>
      <w:lang w:val="zh-TW" w:eastAsia="zh-TW" w:bidi="zh-TW"/>
    </w:rPr>
  </w:style>
  <w:style w:type="character" w:customStyle="1" w:styleId="Heading21">
    <w:name w:val="Heading #2|1_"/>
    <w:basedOn w:val="a0"/>
    <w:link w:val="Heading210"/>
    <w:qFormat/>
    <w:rPr>
      <w:rFonts w:ascii="宋体" w:eastAsia="宋体" w:hAnsi="宋体" w:cs="宋体"/>
      <w:sz w:val="48"/>
      <w:szCs w:val="48"/>
      <w:lang w:val="zh-TW" w:eastAsia="zh-TW" w:bidi="zh-TW"/>
    </w:rPr>
  </w:style>
  <w:style w:type="paragraph" w:customStyle="1" w:styleId="Heading210">
    <w:name w:val="Heading #2|1"/>
    <w:basedOn w:val="a"/>
    <w:link w:val="Heading21"/>
    <w:qFormat/>
    <w:pPr>
      <w:spacing w:after="720"/>
      <w:jc w:val="center"/>
      <w:outlineLvl w:val="1"/>
    </w:pPr>
    <w:rPr>
      <w:rFonts w:ascii="宋体" w:eastAsia="宋体" w:hAnsi="宋体" w:cs="宋体"/>
      <w:sz w:val="48"/>
      <w:szCs w:val="48"/>
      <w:lang w:val="zh-TW" w:eastAsia="zh-TW" w:bidi="zh-TW"/>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richmediameta">
    <w:name w:val="rich_media_meta"/>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田洪芳</dc:creator>
  <cp:lastModifiedBy>姜福</cp:lastModifiedBy>
  <cp:revision>96</cp:revision>
  <cp:lastPrinted>2021-11-24T06:19:00Z</cp:lastPrinted>
  <dcterms:created xsi:type="dcterms:W3CDTF">2021-08-16T09:28:00Z</dcterms:created>
  <dcterms:modified xsi:type="dcterms:W3CDTF">2025-05-26T09:07:00Z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DD0E209470BE49D09DDF4BC3FFF9E406</vt:lpwstr>
  </property>
</Properties>
</file>